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B0" w:rsidRDefault="00344CB8" w:rsidP="00344CB8">
      <w:pPr>
        <w:pStyle w:val="berschrift1"/>
      </w:pPr>
      <w:bookmarkStart w:id="0" w:name="_Toc6572604"/>
      <w:r>
        <w:t xml:space="preserve">Handbuch zum Glück für die </w:t>
      </w:r>
      <w:proofErr w:type="spellStart"/>
      <w:r>
        <w:t>SkiO</w:t>
      </w:r>
      <w:proofErr w:type="spellEnd"/>
      <w:r>
        <w:t xml:space="preserve"> Veranstaltung 201</w:t>
      </w:r>
      <w:r w:rsidR="008A5A35">
        <w:t>9</w:t>
      </w:r>
      <w:r>
        <w:t>/</w:t>
      </w:r>
      <w:r w:rsidR="008A5A35">
        <w:t>20</w:t>
      </w:r>
      <w:r>
        <w:t>:</w:t>
      </w:r>
      <w:bookmarkEnd w:id="0"/>
      <w:r w:rsidR="0066226E">
        <w:br/>
      </w:r>
      <w:r w:rsidR="0066226E">
        <w:rPr>
          <w:color w:val="538135" w:themeColor="accent6" w:themeShade="BF"/>
          <w:sz w:val="40"/>
          <w:szCs w:val="40"/>
        </w:rPr>
        <w:t>(</w:t>
      </w:r>
      <w:r w:rsidR="0066226E" w:rsidRPr="0066226E">
        <w:rPr>
          <w:color w:val="538135" w:themeColor="accent6" w:themeShade="BF"/>
          <w:sz w:val="40"/>
          <w:szCs w:val="40"/>
        </w:rPr>
        <w:t>KONZEPT</w:t>
      </w:r>
      <w:r w:rsidR="0066226E">
        <w:rPr>
          <w:color w:val="538135" w:themeColor="accent6" w:themeShade="BF"/>
          <w:sz w:val="40"/>
          <w:szCs w:val="40"/>
        </w:rPr>
        <w:t>)</w:t>
      </w:r>
    </w:p>
    <w:p w:rsidR="001A33E6" w:rsidRDefault="001A33E6" w:rsidP="001A33E6"/>
    <w:sdt>
      <w:sdtPr>
        <w:rPr>
          <w:rFonts w:asciiTheme="minorHAnsi" w:eastAsiaTheme="minorHAnsi" w:hAnsiTheme="minorHAnsi" w:cstheme="minorBidi"/>
          <w:color w:val="auto"/>
          <w:sz w:val="22"/>
          <w:szCs w:val="22"/>
          <w:lang w:eastAsia="en-US"/>
        </w:rPr>
        <w:id w:val="980509865"/>
        <w:docPartObj>
          <w:docPartGallery w:val="Table of Contents"/>
          <w:docPartUnique/>
        </w:docPartObj>
      </w:sdtPr>
      <w:sdtEndPr>
        <w:rPr>
          <w:b/>
          <w:bCs/>
        </w:rPr>
      </w:sdtEndPr>
      <w:sdtContent>
        <w:p w:rsidR="00044CFE" w:rsidRDefault="00044CFE">
          <w:pPr>
            <w:pStyle w:val="Inhaltsverzeichnisberschrift"/>
          </w:pPr>
          <w:r>
            <w:t>Inhaltsverzeichnis</w:t>
          </w:r>
        </w:p>
        <w:p w:rsidR="006C1DF3" w:rsidRDefault="00044CFE">
          <w:pPr>
            <w:pStyle w:val="Verzeichnis1"/>
            <w:tabs>
              <w:tab w:val="right" w:leader="dot" w:pos="9062"/>
            </w:tabs>
            <w:rPr>
              <w:rFonts w:eastAsiaTheme="minorEastAsia"/>
              <w:noProof/>
              <w:lang w:val="de-AT" w:eastAsia="de-AT"/>
            </w:rPr>
          </w:pPr>
          <w:r>
            <w:fldChar w:fldCharType="begin"/>
          </w:r>
          <w:r>
            <w:instrText xml:space="preserve"> TOC \o "1-3" \h \z \u </w:instrText>
          </w:r>
          <w:r>
            <w:fldChar w:fldCharType="separate"/>
          </w:r>
          <w:hyperlink w:anchor="_Toc6572604" w:history="1">
            <w:r w:rsidR="006C1DF3" w:rsidRPr="00A32F74">
              <w:rPr>
                <w:rStyle w:val="Hyperlink"/>
                <w:noProof/>
              </w:rPr>
              <w:t>Handbuch zum Glück für die SkiO Veranstaltung 2019/20:</w:t>
            </w:r>
            <w:r w:rsidR="006C1DF3">
              <w:rPr>
                <w:noProof/>
                <w:webHidden/>
              </w:rPr>
              <w:tab/>
            </w:r>
            <w:r w:rsidR="006C1DF3">
              <w:rPr>
                <w:noProof/>
                <w:webHidden/>
              </w:rPr>
              <w:fldChar w:fldCharType="begin"/>
            </w:r>
            <w:r w:rsidR="006C1DF3">
              <w:rPr>
                <w:noProof/>
                <w:webHidden/>
              </w:rPr>
              <w:instrText xml:space="preserve"> PAGEREF _Toc6572604 \h </w:instrText>
            </w:r>
            <w:r w:rsidR="006C1DF3">
              <w:rPr>
                <w:noProof/>
                <w:webHidden/>
              </w:rPr>
            </w:r>
            <w:r w:rsidR="006C1DF3">
              <w:rPr>
                <w:noProof/>
                <w:webHidden/>
              </w:rPr>
              <w:fldChar w:fldCharType="separate"/>
            </w:r>
            <w:r w:rsidR="006C1DF3">
              <w:rPr>
                <w:noProof/>
                <w:webHidden/>
              </w:rPr>
              <w:t>1</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05" w:history="1">
            <w:r w:rsidR="006C1DF3" w:rsidRPr="00A32F74">
              <w:rPr>
                <w:rStyle w:val="Hyperlink"/>
                <w:noProof/>
              </w:rPr>
              <w:t>VORBEREITUNG</w:t>
            </w:r>
            <w:r w:rsidR="006C1DF3">
              <w:rPr>
                <w:noProof/>
                <w:webHidden/>
              </w:rPr>
              <w:tab/>
            </w:r>
            <w:r w:rsidR="006C1DF3">
              <w:rPr>
                <w:noProof/>
                <w:webHidden/>
              </w:rPr>
              <w:fldChar w:fldCharType="begin"/>
            </w:r>
            <w:r w:rsidR="006C1DF3">
              <w:rPr>
                <w:noProof/>
                <w:webHidden/>
              </w:rPr>
              <w:instrText xml:space="preserve"> PAGEREF _Toc6572605 \h </w:instrText>
            </w:r>
            <w:r w:rsidR="006C1DF3">
              <w:rPr>
                <w:noProof/>
                <w:webHidden/>
              </w:rPr>
            </w:r>
            <w:r w:rsidR="006C1DF3">
              <w:rPr>
                <w:noProof/>
                <w:webHidden/>
              </w:rPr>
              <w:fldChar w:fldCharType="separate"/>
            </w:r>
            <w:r w:rsidR="006C1DF3">
              <w:rPr>
                <w:noProof/>
                <w:webHidden/>
              </w:rPr>
              <w:t>2</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06" w:history="1">
            <w:r w:rsidR="006C1DF3" w:rsidRPr="00A32F74">
              <w:rPr>
                <w:rStyle w:val="Hyperlink"/>
                <w:noProof/>
              </w:rPr>
              <w:t>TERMINE (WETTKAMPF – 12 MONATE)</w:t>
            </w:r>
            <w:r w:rsidR="006C1DF3">
              <w:rPr>
                <w:noProof/>
                <w:webHidden/>
              </w:rPr>
              <w:tab/>
            </w:r>
            <w:r w:rsidR="006C1DF3">
              <w:rPr>
                <w:noProof/>
                <w:webHidden/>
              </w:rPr>
              <w:fldChar w:fldCharType="begin"/>
            </w:r>
            <w:r w:rsidR="006C1DF3">
              <w:rPr>
                <w:noProof/>
                <w:webHidden/>
              </w:rPr>
              <w:instrText xml:space="preserve"> PAGEREF _Toc6572606 \h </w:instrText>
            </w:r>
            <w:r w:rsidR="006C1DF3">
              <w:rPr>
                <w:noProof/>
                <w:webHidden/>
              </w:rPr>
            </w:r>
            <w:r w:rsidR="006C1DF3">
              <w:rPr>
                <w:noProof/>
                <w:webHidden/>
              </w:rPr>
              <w:fldChar w:fldCharType="separate"/>
            </w:r>
            <w:r w:rsidR="006C1DF3">
              <w:rPr>
                <w:noProof/>
                <w:webHidden/>
              </w:rPr>
              <w:t>2</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07" w:history="1">
            <w:r w:rsidR="006C1DF3" w:rsidRPr="00A32F74">
              <w:rPr>
                <w:rStyle w:val="Hyperlink"/>
                <w:noProof/>
              </w:rPr>
              <w:t>KOSTEN (WETTKAMPF – 10 MONATE)</w:t>
            </w:r>
            <w:r w:rsidR="006C1DF3">
              <w:rPr>
                <w:noProof/>
                <w:webHidden/>
              </w:rPr>
              <w:tab/>
            </w:r>
            <w:r w:rsidR="006C1DF3">
              <w:rPr>
                <w:noProof/>
                <w:webHidden/>
              </w:rPr>
              <w:fldChar w:fldCharType="begin"/>
            </w:r>
            <w:r w:rsidR="006C1DF3">
              <w:rPr>
                <w:noProof/>
                <w:webHidden/>
              </w:rPr>
              <w:instrText xml:space="preserve"> PAGEREF _Toc6572607 \h </w:instrText>
            </w:r>
            <w:r w:rsidR="006C1DF3">
              <w:rPr>
                <w:noProof/>
                <w:webHidden/>
              </w:rPr>
            </w:r>
            <w:r w:rsidR="006C1DF3">
              <w:rPr>
                <w:noProof/>
                <w:webHidden/>
              </w:rPr>
              <w:fldChar w:fldCharType="separate"/>
            </w:r>
            <w:r w:rsidR="006C1DF3">
              <w:rPr>
                <w:noProof/>
                <w:webHidden/>
              </w:rPr>
              <w:t>2</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08" w:history="1">
            <w:r w:rsidR="006C1DF3" w:rsidRPr="00A32F74">
              <w:rPr>
                <w:rStyle w:val="Hyperlink"/>
                <w:noProof/>
              </w:rPr>
              <w:t>PLANUNG (WETTKAMPF – 9 MONATE)</w:t>
            </w:r>
            <w:r w:rsidR="006C1DF3">
              <w:rPr>
                <w:noProof/>
                <w:webHidden/>
              </w:rPr>
              <w:tab/>
            </w:r>
            <w:r w:rsidR="006C1DF3">
              <w:rPr>
                <w:noProof/>
                <w:webHidden/>
              </w:rPr>
              <w:fldChar w:fldCharType="begin"/>
            </w:r>
            <w:r w:rsidR="006C1DF3">
              <w:rPr>
                <w:noProof/>
                <w:webHidden/>
              </w:rPr>
              <w:instrText xml:space="preserve"> PAGEREF _Toc6572608 \h </w:instrText>
            </w:r>
            <w:r w:rsidR="006C1DF3">
              <w:rPr>
                <w:noProof/>
                <w:webHidden/>
              </w:rPr>
            </w:r>
            <w:r w:rsidR="006C1DF3">
              <w:rPr>
                <w:noProof/>
                <w:webHidden/>
              </w:rPr>
              <w:fldChar w:fldCharType="separate"/>
            </w:r>
            <w:r w:rsidR="006C1DF3">
              <w:rPr>
                <w:noProof/>
                <w:webHidden/>
              </w:rPr>
              <w:t>3</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09" w:history="1">
            <w:r w:rsidR="006C1DF3" w:rsidRPr="00A32F74">
              <w:rPr>
                <w:rStyle w:val="Hyperlink"/>
                <w:noProof/>
              </w:rPr>
              <w:t>KARTE</w:t>
            </w:r>
            <w:r w:rsidR="006C1DF3">
              <w:rPr>
                <w:noProof/>
                <w:webHidden/>
              </w:rPr>
              <w:tab/>
            </w:r>
            <w:r w:rsidR="006C1DF3">
              <w:rPr>
                <w:noProof/>
                <w:webHidden/>
              </w:rPr>
              <w:fldChar w:fldCharType="begin"/>
            </w:r>
            <w:r w:rsidR="006C1DF3">
              <w:rPr>
                <w:noProof/>
                <w:webHidden/>
              </w:rPr>
              <w:instrText xml:space="preserve"> PAGEREF _Toc6572609 \h </w:instrText>
            </w:r>
            <w:r w:rsidR="006C1DF3">
              <w:rPr>
                <w:noProof/>
                <w:webHidden/>
              </w:rPr>
            </w:r>
            <w:r w:rsidR="006C1DF3">
              <w:rPr>
                <w:noProof/>
                <w:webHidden/>
              </w:rPr>
              <w:fldChar w:fldCharType="separate"/>
            </w:r>
            <w:r w:rsidR="006C1DF3">
              <w:rPr>
                <w:noProof/>
                <w:webHidden/>
              </w:rPr>
              <w:t>3</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0" w:history="1">
            <w:r w:rsidR="006C1DF3" w:rsidRPr="00A32F74">
              <w:rPr>
                <w:rStyle w:val="Hyperlink"/>
                <w:noProof/>
              </w:rPr>
              <w:t>SPURENNETZ</w:t>
            </w:r>
            <w:r w:rsidR="006C1DF3">
              <w:rPr>
                <w:noProof/>
                <w:webHidden/>
              </w:rPr>
              <w:tab/>
            </w:r>
            <w:r w:rsidR="006C1DF3">
              <w:rPr>
                <w:noProof/>
                <w:webHidden/>
              </w:rPr>
              <w:fldChar w:fldCharType="begin"/>
            </w:r>
            <w:r w:rsidR="006C1DF3">
              <w:rPr>
                <w:noProof/>
                <w:webHidden/>
              </w:rPr>
              <w:instrText xml:space="preserve"> PAGEREF _Toc6572610 \h </w:instrText>
            </w:r>
            <w:r w:rsidR="006C1DF3">
              <w:rPr>
                <w:noProof/>
                <w:webHidden/>
              </w:rPr>
            </w:r>
            <w:r w:rsidR="006C1DF3">
              <w:rPr>
                <w:noProof/>
                <w:webHidden/>
              </w:rPr>
              <w:fldChar w:fldCharType="separate"/>
            </w:r>
            <w:r w:rsidR="006C1DF3">
              <w:rPr>
                <w:noProof/>
                <w:webHidden/>
              </w:rPr>
              <w:t>4</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1" w:history="1">
            <w:r w:rsidR="006C1DF3" w:rsidRPr="00A32F74">
              <w:rPr>
                <w:rStyle w:val="Hyperlink"/>
                <w:noProof/>
              </w:rPr>
              <w:t>BAHNLEGUNG</w:t>
            </w:r>
            <w:r w:rsidR="006C1DF3">
              <w:rPr>
                <w:noProof/>
                <w:webHidden/>
              </w:rPr>
              <w:tab/>
            </w:r>
            <w:r w:rsidR="006C1DF3">
              <w:rPr>
                <w:noProof/>
                <w:webHidden/>
              </w:rPr>
              <w:fldChar w:fldCharType="begin"/>
            </w:r>
            <w:r w:rsidR="006C1DF3">
              <w:rPr>
                <w:noProof/>
                <w:webHidden/>
              </w:rPr>
              <w:instrText xml:space="preserve"> PAGEREF _Toc6572611 \h </w:instrText>
            </w:r>
            <w:r w:rsidR="006C1DF3">
              <w:rPr>
                <w:noProof/>
                <w:webHidden/>
              </w:rPr>
            </w:r>
            <w:r w:rsidR="006C1DF3">
              <w:rPr>
                <w:noProof/>
                <w:webHidden/>
              </w:rPr>
              <w:fldChar w:fldCharType="separate"/>
            </w:r>
            <w:r w:rsidR="006C1DF3">
              <w:rPr>
                <w:noProof/>
                <w:webHidden/>
              </w:rPr>
              <w:t>4</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2" w:history="1">
            <w:r w:rsidR="006C1DF3" w:rsidRPr="00A32F74">
              <w:rPr>
                <w:rStyle w:val="Hyperlink"/>
                <w:noProof/>
              </w:rPr>
              <w:t>Team:</w:t>
            </w:r>
            <w:r w:rsidR="006C1DF3">
              <w:rPr>
                <w:noProof/>
                <w:webHidden/>
              </w:rPr>
              <w:tab/>
            </w:r>
            <w:r w:rsidR="006C1DF3">
              <w:rPr>
                <w:noProof/>
                <w:webHidden/>
              </w:rPr>
              <w:fldChar w:fldCharType="begin"/>
            </w:r>
            <w:r w:rsidR="006C1DF3">
              <w:rPr>
                <w:noProof/>
                <w:webHidden/>
              </w:rPr>
              <w:instrText xml:space="preserve"> PAGEREF _Toc6572612 \h </w:instrText>
            </w:r>
            <w:r w:rsidR="006C1DF3">
              <w:rPr>
                <w:noProof/>
                <w:webHidden/>
              </w:rPr>
            </w:r>
            <w:r w:rsidR="006C1DF3">
              <w:rPr>
                <w:noProof/>
                <w:webHidden/>
              </w:rPr>
              <w:fldChar w:fldCharType="separate"/>
            </w:r>
            <w:r w:rsidR="006C1DF3">
              <w:rPr>
                <w:noProof/>
                <w:webHidden/>
              </w:rPr>
              <w:t>6</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3" w:history="1">
            <w:r w:rsidR="006C1DF3" w:rsidRPr="00A32F74">
              <w:rPr>
                <w:rStyle w:val="Hyperlink"/>
                <w:noProof/>
              </w:rPr>
              <w:t>MATERIAL</w:t>
            </w:r>
            <w:r w:rsidR="006C1DF3">
              <w:rPr>
                <w:noProof/>
                <w:webHidden/>
              </w:rPr>
              <w:tab/>
            </w:r>
            <w:r w:rsidR="006C1DF3">
              <w:rPr>
                <w:noProof/>
                <w:webHidden/>
              </w:rPr>
              <w:fldChar w:fldCharType="begin"/>
            </w:r>
            <w:r w:rsidR="006C1DF3">
              <w:rPr>
                <w:noProof/>
                <w:webHidden/>
              </w:rPr>
              <w:instrText xml:space="preserve"> PAGEREF _Toc6572613 \h </w:instrText>
            </w:r>
            <w:r w:rsidR="006C1DF3">
              <w:rPr>
                <w:noProof/>
                <w:webHidden/>
              </w:rPr>
            </w:r>
            <w:r w:rsidR="006C1DF3">
              <w:rPr>
                <w:noProof/>
                <w:webHidden/>
              </w:rPr>
              <w:fldChar w:fldCharType="separate"/>
            </w:r>
            <w:r w:rsidR="006C1DF3">
              <w:rPr>
                <w:noProof/>
                <w:webHidden/>
              </w:rPr>
              <w:t>6</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4" w:history="1">
            <w:r w:rsidR="006C1DF3" w:rsidRPr="00A32F74">
              <w:rPr>
                <w:rStyle w:val="Hyperlink"/>
                <w:i/>
                <w:iCs/>
                <w:noProof/>
              </w:rPr>
              <w:t>KOMMUNIKATION</w:t>
            </w:r>
            <w:r w:rsidR="006C1DF3">
              <w:rPr>
                <w:noProof/>
                <w:webHidden/>
              </w:rPr>
              <w:tab/>
            </w:r>
            <w:r w:rsidR="006C1DF3">
              <w:rPr>
                <w:noProof/>
                <w:webHidden/>
              </w:rPr>
              <w:fldChar w:fldCharType="begin"/>
            </w:r>
            <w:r w:rsidR="006C1DF3">
              <w:rPr>
                <w:noProof/>
                <w:webHidden/>
              </w:rPr>
              <w:instrText xml:space="preserve"> PAGEREF _Toc6572614 \h </w:instrText>
            </w:r>
            <w:r w:rsidR="006C1DF3">
              <w:rPr>
                <w:noProof/>
                <w:webHidden/>
              </w:rPr>
            </w:r>
            <w:r w:rsidR="006C1DF3">
              <w:rPr>
                <w:noProof/>
                <w:webHidden/>
              </w:rPr>
              <w:fldChar w:fldCharType="separate"/>
            </w:r>
            <w:r w:rsidR="006C1DF3">
              <w:rPr>
                <w:noProof/>
                <w:webHidden/>
              </w:rPr>
              <w:t>6</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5" w:history="1">
            <w:r w:rsidR="006C1DF3" w:rsidRPr="00A32F74">
              <w:rPr>
                <w:rStyle w:val="Hyperlink"/>
                <w:i/>
                <w:iCs/>
                <w:noProof/>
              </w:rPr>
              <w:t>WETTKAMPFZENTRUM</w:t>
            </w:r>
            <w:r w:rsidR="006C1DF3">
              <w:rPr>
                <w:noProof/>
                <w:webHidden/>
              </w:rPr>
              <w:tab/>
            </w:r>
            <w:r w:rsidR="006C1DF3">
              <w:rPr>
                <w:noProof/>
                <w:webHidden/>
              </w:rPr>
              <w:fldChar w:fldCharType="begin"/>
            </w:r>
            <w:r w:rsidR="006C1DF3">
              <w:rPr>
                <w:noProof/>
                <w:webHidden/>
              </w:rPr>
              <w:instrText xml:space="preserve"> PAGEREF _Toc6572615 \h </w:instrText>
            </w:r>
            <w:r w:rsidR="006C1DF3">
              <w:rPr>
                <w:noProof/>
                <w:webHidden/>
              </w:rPr>
            </w:r>
            <w:r w:rsidR="006C1DF3">
              <w:rPr>
                <w:noProof/>
                <w:webHidden/>
              </w:rPr>
              <w:fldChar w:fldCharType="separate"/>
            </w:r>
            <w:r w:rsidR="006C1DF3">
              <w:rPr>
                <w:noProof/>
                <w:webHidden/>
              </w:rPr>
              <w:t>7</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6" w:history="1">
            <w:r w:rsidR="006C1DF3" w:rsidRPr="00A32F74">
              <w:rPr>
                <w:rStyle w:val="Hyperlink"/>
                <w:noProof/>
              </w:rPr>
              <w:t>BESONDERHEITEN SKI-OL</w:t>
            </w:r>
            <w:r w:rsidR="006C1DF3">
              <w:rPr>
                <w:noProof/>
                <w:webHidden/>
              </w:rPr>
              <w:tab/>
            </w:r>
            <w:r w:rsidR="006C1DF3">
              <w:rPr>
                <w:noProof/>
                <w:webHidden/>
              </w:rPr>
              <w:fldChar w:fldCharType="begin"/>
            </w:r>
            <w:r w:rsidR="006C1DF3">
              <w:rPr>
                <w:noProof/>
                <w:webHidden/>
              </w:rPr>
              <w:instrText xml:space="preserve"> PAGEREF _Toc6572616 \h </w:instrText>
            </w:r>
            <w:r w:rsidR="006C1DF3">
              <w:rPr>
                <w:noProof/>
                <w:webHidden/>
              </w:rPr>
            </w:r>
            <w:r w:rsidR="006C1DF3">
              <w:rPr>
                <w:noProof/>
                <w:webHidden/>
              </w:rPr>
              <w:fldChar w:fldCharType="separate"/>
            </w:r>
            <w:r w:rsidR="006C1DF3">
              <w:rPr>
                <w:noProof/>
                <w:webHidden/>
              </w:rPr>
              <w:t>7</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17" w:history="1">
            <w:r w:rsidR="006C1DF3" w:rsidRPr="00A32F74">
              <w:rPr>
                <w:rStyle w:val="Hyperlink"/>
                <w:noProof/>
              </w:rPr>
              <w:t>AUSSCHREIBUNG (WETTKAMPF – 3 MONATE)</w:t>
            </w:r>
            <w:r w:rsidR="006C1DF3">
              <w:rPr>
                <w:noProof/>
                <w:webHidden/>
              </w:rPr>
              <w:tab/>
            </w:r>
            <w:r w:rsidR="006C1DF3">
              <w:rPr>
                <w:noProof/>
                <w:webHidden/>
              </w:rPr>
              <w:fldChar w:fldCharType="begin"/>
            </w:r>
            <w:r w:rsidR="006C1DF3">
              <w:rPr>
                <w:noProof/>
                <w:webHidden/>
              </w:rPr>
              <w:instrText xml:space="preserve"> PAGEREF _Toc6572617 \h </w:instrText>
            </w:r>
            <w:r w:rsidR="006C1DF3">
              <w:rPr>
                <w:noProof/>
                <w:webHidden/>
              </w:rPr>
            </w:r>
            <w:r w:rsidR="006C1DF3">
              <w:rPr>
                <w:noProof/>
                <w:webHidden/>
              </w:rPr>
              <w:fldChar w:fldCharType="separate"/>
            </w:r>
            <w:r w:rsidR="006C1DF3">
              <w:rPr>
                <w:noProof/>
                <w:webHidden/>
              </w:rPr>
              <w:t>8</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18" w:history="1">
            <w:r w:rsidR="006C1DF3" w:rsidRPr="00A32F74">
              <w:rPr>
                <w:rStyle w:val="Hyperlink"/>
                <w:noProof/>
              </w:rPr>
              <w:t>WERTTKAMPFORDNUNG</w:t>
            </w:r>
            <w:r w:rsidR="006C1DF3">
              <w:rPr>
                <w:noProof/>
                <w:webHidden/>
              </w:rPr>
              <w:tab/>
            </w:r>
            <w:r w:rsidR="006C1DF3">
              <w:rPr>
                <w:noProof/>
                <w:webHidden/>
              </w:rPr>
              <w:fldChar w:fldCharType="begin"/>
            </w:r>
            <w:r w:rsidR="006C1DF3">
              <w:rPr>
                <w:noProof/>
                <w:webHidden/>
              </w:rPr>
              <w:instrText xml:space="preserve"> PAGEREF _Toc6572618 \h </w:instrText>
            </w:r>
            <w:r w:rsidR="006C1DF3">
              <w:rPr>
                <w:noProof/>
                <w:webHidden/>
              </w:rPr>
            </w:r>
            <w:r w:rsidR="006C1DF3">
              <w:rPr>
                <w:noProof/>
                <w:webHidden/>
              </w:rPr>
              <w:fldChar w:fldCharType="separate"/>
            </w:r>
            <w:r w:rsidR="006C1DF3">
              <w:rPr>
                <w:noProof/>
                <w:webHidden/>
              </w:rPr>
              <w:t>9</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19" w:history="1">
            <w:r w:rsidR="006C1DF3" w:rsidRPr="00A32F74">
              <w:rPr>
                <w:rStyle w:val="Hyperlink"/>
                <w:noProof/>
              </w:rPr>
              <w:t>WETTKAMPFVORBEREITUNG (WETTKAMPF – 30 TAGE)</w:t>
            </w:r>
            <w:r w:rsidR="006C1DF3">
              <w:rPr>
                <w:noProof/>
                <w:webHidden/>
              </w:rPr>
              <w:tab/>
            </w:r>
            <w:r w:rsidR="006C1DF3">
              <w:rPr>
                <w:noProof/>
                <w:webHidden/>
              </w:rPr>
              <w:fldChar w:fldCharType="begin"/>
            </w:r>
            <w:r w:rsidR="006C1DF3">
              <w:rPr>
                <w:noProof/>
                <w:webHidden/>
              </w:rPr>
              <w:instrText xml:space="preserve"> PAGEREF _Toc6572619 \h </w:instrText>
            </w:r>
            <w:r w:rsidR="006C1DF3">
              <w:rPr>
                <w:noProof/>
                <w:webHidden/>
              </w:rPr>
            </w:r>
            <w:r w:rsidR="006C1DF3">
              <w:rPr>
                <w:noProof/>
                <w:webHidden/>
              </w:rPr>
              <w:fldChar w:fldCharType="separate"/>
            </w:r>
            <w:r w:rsidR="006C1DF3">
              <w:rPr>
                <w:noProof/>
                <w:webHidden/>
              </w:rPr>
              <w:t>10</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20" w:history="1">
            <w:r w:rsidR="006C1DF3" w:rsidRPr="00A32F74">
              <w:rPr>
                <w:rStyle w:val="Hyperlink"/>
                <w:noProof/>
              </w:rPr>
              <w:t>WETTKAMPFVORBEREITUNG (WETTKAMPF – 14 TAGE)</w:t>
            </w:r>
            <w:r w:rsidR="006C1DF3">
              <w:rPr>
                <w:noProof/>
                <w:webHidden/>
              </w:rPr>
              <w:tab/>
            </w:r>
            <w:r w:rsidR="006C1DF3">
              <w:rPr>
                <w:noProof/>
                <w:webHidden/>
              </w:rPr>
              <w:fldChar w:fldCharType="begin"/>
            </w:r>
            <w:r w:rsidR="006C1DF3">
              <w:rPr>
                <w:noProof/>
                <w:webHidden/>
              </w:rPr>
              <w:instrText xml:space="preserve"> PAGEREF _Toc6572620 \h </w:instrText>
            </w:r>
            <w:r w:rsidR="006C1DF3">
              <w:rPr>
                <w:noProof/>
                <w:webHidden/>
              </w:rPr>
            </w:r>
            <w:r w:rsidR="006C1DF3">
              <w:rPr>
                <w:noProof/>
                <w:webHidden/>
              </w:rPr>
              <w:fldChar w:fldCharType="separate"/>
            </w:r>
            <w:r w:rsidR="006C1DF3">
              <w:rPr>
                <w:noProof/>
                <w:webHidden/>
              </w:rPr>
              <w:t>11</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21" w:history="1">
            <w:r w:rsidR="006C1DF3" w:rsidRPr="00A32F74">
              <w:rPr>
                <w:rStyle w:val="Hyperlink"/>
                <w:noProof/>
              </w:rPr>
              <w:t>WETTKAMPFVORBEREITUNG (WETTKAMPF – 3 TAGE)</w:t>
            </w:r>
            <w:r w:rsidR="006C1DF3">
              <w:rPr>
                <w:noProof/>
                <w:webHidden/>
              </w:rPr>
              <w:tab/>
            </w:r>
            <w:r w:rsidR="006C1DF3">
              <w:rPr>
                <w:noProof/>
                <w:webHidden/>
              </w:rPr>
              <w:fldChar w:fldCharType="begin"/>
            </w:r>
            <w:r w:rsidR="006C1DF3">
              <w:rPr>
                <w:noProof/>
                <w:webHidden/>
              </w:rPr>
              <w:instrText xml:space="preserve"> PAGEREF _Toc6572621 \h </w:instrText>
            </w:r>
            <w:r w:rsidR="006C1DF3">
              <w:rPr>
                <w:noProof/>
                <w:webHidden/>
              </w:rPr>
            </w:r>
            <w:r w:rsidR="006C1DF3">
              <w:rPr>
                <w:noProof/>
                <w:webHidden/>
              </w:rPr>
              <w:fldChar w:fldCharType="separate"/>
            </w:r>
            <w:r w:rsidR="006C1DF3">
              <w:rPr>
                <w:noProof/>
                <w:webHidden/>
              </w:rPr>
              <w:t>12</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22" w:history="1">
            <w:r w:rsidR="006C1DF3" w:rsidRPr="00A32F74">
              <w:rPr>
                <w:rStyle w:val="Hyperlink"/>
                <w:noProof/>
              </w:rPr>
              <w:t>LÄUFERINFORMATION (WETTKAMPF – 1 TAGE)</w:t>
            </w:r>
            <w:r w:rsidR="006C1DF3">
              <w:rPr>
                <w:noProof/>
                <w:webHidden/>
              </w:rPr>
              <w:tab/>
            </w:r>
            <w:r w:rsidR="006C1DF3">
              <w:rPr>
                <w:noProof/>
                <w:webHidden/>
              </w:rPr>
              <w:fldChar w:fldCharType="begin"/>
            </w:r>
            <w:r w:rsidR="006C1DF3">
              <w:rPr>
                <w:noProof/>
                <w:webHidden/>
              </w:rPr>
              <w:instrText xml:space="preserve"> PAGEREF _Toc6572622 \h </w:instrText>
            </w:r>
            <w:r w:rsidR="006C1DF3">
              <w:rPr>
                <w:noProof/>
                <w:webHidden/>
              </w:rPr>
            </w:r>
            <w:r w:rsidR="006C1DF3">
              <w:rPr>
                <w:noProof/>
                <w:webHidden/>
              </w:rPr>
              <w:fldChar w:fldCharType="separate"/>
            </w:r>
            <w:r w:rsidR="006C1DF3">
              <w:rPr>
                <w:noProof/>
                <w:webHidden/>
              </w:rPr>
              <w:t>12</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23" w:history="1">
            <w:r w:rsidR="006C1DF3" w:rsidRPr="00A32F74">
              <w:rPr>
                <w:rStyle w:val="Hyperlink"/>
                <w:noProof/>
              </w:rPr>
              <w:t>WETTKAMPFTAG</w:t>
            </w:r>
            <w:r w:rsidR="006C1DF3">
              <w:rPr>
                <w:noProof/>
                <w:webHidden/>
              </w:rPr>
              <w:tab/>
            </w:r>
            <w:r w:rsidR="006C1DF3">
              <w:rPr>
                <w:noProof/>
                <w:webHidden/>
              </w:rPr>
              <w:fldChar w:fldCharType="begin"/>
            </w:r>
            <w:r w:rsidR="006C1DF3">
              <w:rPr>
                <w:noProof/>
                <w:webHidden/>
              </w:rPr>
              <w:instrText xml:space="preserve"> PAGEREF _Toc6572623 \h </w:instrText>
            </w:r>
            <w:r w:rsidR="006C1DF3">
              <w:rPr>
                <w:noProof/>
                <w:webHidden/>
              </w:rPr>
            </w:r>
            <w:r w:rsidR="006C1DF3">
              <w:rPr>
                <w:noProof/>
                <w:webHidden/>
              </w:rPr>
              <w:fldChar w:fldCharType="separate"/>
            </w:r>
            <w:r w:rsidR="006C1DF3">
              <w:rPr>
                <w:noProof/>
                <w:webHidden/>
              </w:rPr>
              <w:t>13</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24" w:history="1">
            <w:r w:rsidR="006C1DF3" w:rsidRPr="00A32F74">
              <w:rPr>
                <w:rStyle w:val="Hyperlink"/>
                <w:noProof/>
              </w:rPr>
              <w:t>TERMINE ABLAUF</w:t>
            </w:r>
            <w:r w:rsidR="006C1DF3">
              <w:rPr>
                <w:noProof/>
                <w:webHidden/>
              </w:rPr>
              <w:tab/>
            </w:r>
            <w:r w:rsidR="006C1DF3">
              <w:rPr>
                <w:noProof/>
                <w:webHidden/>
              </w:rPr>
              <w:fldChar w:fldCharType="begin"/>
            </w:r>
            <w:r w:rsidR="006C1DF3">
              <w:rPr>
                <w:noProof/>
                <w:webHidden/>
              </w:rPr>
              <w:instrText xml:space="preserve"> PAGEREF _Toc6572624 \h </w:instrText>
            </w:r>
            <w:r w:rsidR="006C1DF3">
              <w:rPr>
                <w:noProof/>
                <w:webHidden/>
              </w:rPr>
            </w:r>
            <w:r w:rsidR="006C1DF3">
              <w:rPr>
                <w:noProof/>
                <w:webHidden/>
              </w:rPr>
              <w:fldChar w:fldCharType="separate"/>
            </w:r>
            <w:r w:rsidR="006C1DF3">
              <w:rPr>
                <w:noProof/>
                <w:webHidden/>
              </w:rPr>
              <w:t>13</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25" w:history="1">
            <w:r w:rsidR="006C1DF3" w:rsidRPr="00A32F74">
              <w:rPr>
                <w:rStyle w:val="Hyperlink"/>
                <w:noProof/>
              </w:rPr>
              <w:t>Tätigkeiten</w:t>
            </w:r>
            <w:r w:rsidR="006C1DF3">
              <w:rPr>
                <w:noProof/>
                <w:webHidden/>
              </w:rPr>
              <w:tab/>
            </w:r>
            <w:r w:rsidR="006C1DF3">
              <w:rPr>
                <w:noProof/>
                <w:webHidden/>
              </w:rPr>
              <w:fldChar w:fldCharType="begin"/>
            </w:r>
            <w:r w:rsidR="006C1DF3">
              <w:rPr>
                <w:noProof/>
                <w:webHidden/>
              </w:rPr>
              <w:instrText xml:space="preserve"> PAGEREF _Toc6572625 \h </w:instrText>
            </w:r>
            <w:r w:rsidR="006C1DF3">
              <w:rPr>
                <w:noProof/>
                <w:webHidden/>
              </w:rPr>
            </w:r>
            <w:r w:rsidR="006C1DF3">
              <w:rPr>
                <w:noProof/>
                <w:webHidden/>
              </w:rPr>
              <w:fldChar w:fldCharType="separate"/>
            </w:r>
            <w:r w:rsidR="006C1DF3">
              <w:rPr>
                <w:noProof/>
                <w:webHidden/>
              </w:rPr>
              <w:t>13</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26" w:history="1">
            <w:r w:rsidR="006C1DF3" w:rsidRPr="00A32F74">
              <w:rPr>
                <w:rStyle w:val="Hyperlink"/>
                <w:noProof/>
              </w:rPr>
              <w:t>ERGEBNISLISTE - SIEGEREHRUNG</w:t>
            </w:r>
            <w:r w:rsidR="006C1DF3">
              <w:rPr>
                <w:noProof/>
                <w:webHidden/>
              </w:rPr>
              <w:tab/>
            </w:r>
            <w:r w:rsidR="006C1DF3">
              <w:rPr>
                <w:noProof/>
                <w:webHidden/>
              </w:rPr>
              <w:fldChar w:fldCharType="begin"/>
            </w:r>
            <w:r w:rsidR="006C1DF3">
              <w:rPr>
                <w:noProof/>
                <w:webHidden/>
              </w:rPr>
              <w:instrText xml:space="preserve"> PAGEREF _Toc6572626 \h </w:instrText>
            </w:r>
            <w:r w:rsidR="006C1DF3">
              <w:rPr>
                <w:noProof/>
                <w:webHidden/>
              </w:rPr>
            </w:r>
            <w:r w:rsidR="006C1DF3">
              <w:rPr>
                <w:noProof/>
                <w:webHidden/>
              </w:rPr>
              <w:fldChar w:fldCharType="separate"/>
            </w:r>
            <w:r w:rsidR="006C1DF3">
              <w:rPr>
                <w:noProof/>
                <w:webHidden/>
              </w:rPr>
              <w:t>13</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27" w:history="1">
            <w:r w:rsidR="006C1DF3" w:rsidRPr="00A32F74">
              <w:rPr>
                <w:rStyle w:val="Hyperlink"/>
                <w:noProof/>
              </w:rPr>
              <w:t>NACHBEREITUNG</w:t>
            </w:r>
            <w:r w:rsidR="006C1DF3">
              <w:rPr>
                <w:noProof/>
                <w:webHidden/>
              </w:rPr>
              <w:tab/>
            </w:r>
            <w:r w:rsidR="006C1DF3">
              <w:rPr>
                <w:noProof/>
                <w:webHidden/>
              </w:rPr>
              <w:fldChar w:fldCharType="begin"/>
            </w:r>
            <w:r w:rsidR="006C1DF3">
              <w:rPr>
                <w:noProof/>
                <w:webHidden/>
              </w:rPr>
              <w:instrText xml:space="preserve"> PAGEREF _Toc6572627 \h </w:instrText>
            </w:r>
            <w:r w:rsidR="006C1DF3">
              <w:rPr>
                <w:noProof/>
                <w:webHidden/>
              </w:rPr>
            </w:r>
            <w:r w:rsidR="006C1DF3">
              <w:rPr>
                <w:noProof/>
                <w:webHidden/>
              </w:rPr>
              <w:fldChar w:fldCharType="separate"/>
            </w:r>
            <w:r w:rsidR="006C1DF3">
              <w:rPr>
                <w:noProof/>
                <w:webHidden/>
              </w:rPr>
              <w:t>14</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28" w:history="1">
            <w:r w:rsidR="006C1DF3" w:rsidRPr="00A32F74">
              <w:rPr>
                <w:rStyle w:val="Hyperlink"/>
                <w:noProof/>
              </w:rPr>
              <w:t>ROUTEGADGET und WINSPLITS</w:t>
            </w:r>
            <w:r w:rsidR="006C1DF3">
              <w:rPr>
                <w:noProof/>
                <w:webHidden/>
              </w:rPr>
              <w:tab/>
            </w:r>
            <w:r w:rsidR="006C1DF3">
              <w:rPr>
                <w:noProof/>
                <w:webHidden/>
              </w:rPr>
              <w:fldChar w:fldCharType="begin"/>
            </w:r>
            <w:r w:rsidR="006C1DF3">
              <w:rPr>
                <w:noProof/>
                <w:webHidden/>
              </w:rPr>
              <w:instrText xml:space="preserve"> PAGEREF _Toc6572628 \h </w:instrText>
            </w:r>
            <w:r w:rsidR="006C1DF3">
              <w:rPr>
                <w:noProof/>
                <w:webHidden/>
              </w:rPr>
            </w:r>
            <w:r w:rsidR="006C1DF3">
              <w:rPr>
                <w:noProof/>
                <w:webHidden/>
              </w:rPr>
              <w:fldChar w:fldCharType="separate"/>
            </w:r>
            <w:r w:rsidR="006C1DF3">
              <w:rPr>
                <w:noProof/>
                <w:webHidden/>
              </w:rPr>
              <w:t>14</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29" w:history="1">
            <w:r w:rsidR="006C1DF3" w:rsidRPr="00A32F74">
              <w:rPr>
                <w:rStyle w:val="Hyperlink"/>
                <w:noProof/>
              </w:rPr>
              <w:t>BERICHT HOMEPAGE</w:t>
            </w:r>
            <w:r w:rsidR="006C1DF3">
              <w:rPr>
                <w:noProof/>
                <w:webHidden/>
              </w:rPr>
              <w:tab/>
            </w:r>
            <w:r w:rsidR="006C1DF3">
              <w:rPr>
                <w:noProof/>
                <w:webHidden/>
              </w:rPr>
              <w:fldChar w:fldCharType="begin"/>
            </w:r>
            <w:r w:rsidR="006C1DF3">
              <w:rPr>
                <w:noProof/>
                <w:webHidden/>
              </w:rPr>
              <w:instrText xml:space="preserve"> PAGEREF _Toc6572629 \h </w:instrText>
            </w:r>
            <w:r w:rsidR="006C1DF3">
              <w:rPr>
                <w:noProof/>
                <w:webHidden/>
              </w:rPr>
            </w:r>
            <w:r w:rsidR="006C1DF3">
              <w:rPr>
                <w:noProof/>
                <w:webHidden/>
              </w:rPr>
              <w:fldChar w:fldCharType="separate"/>
            </w:r>
            <w:r w:rsidR="006C1DF3">
              <w:rPr>
                <w:noProof/>
                <w:webHidden/>
              </w:rPr>
              <w:t>14</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30" w:history="1">
            <w:r w:rsidR="006C1DF3" w:rsidRPr="00A32F74">
              <w:rPr>
                <w:rStyle w:val="Hyperlink"/>
                <w:noProof/>
              </w:rPr>
              <w:t>RANGLISTE</w:t>
            </w:r>
            <w:r w:rsidR="006C1DF3">
              <w:rPr>
                <w:noProof/>
                <w:webHidden/>
              </w:rPr>
              <w:tab/>
            </w:r>
            <w:r w:rsidR="006C1DF3">
              <w:rPr>
                <w:noProof/>
                <w:webHidden/>
              </w:rPr>
              <w:fldChar w:fldCharType="begin"/>
            </w:r>
            <w:r w:rsidR="006C1DF3">
              <w:rPr>
                <w:noProof/>
                <w:webHidden/>
              </w:rPr>
              <w:instrText xml:space="preserve"> PAGEREF _Toc6572630 \h </w:instrText>
            </w:r>
            <w:r w:rsidR="006C1DF3">
              <w:rPr>
                <w:noProof/>
                <w:webHidden/>
              </w:rPr>
            </w:r>
            <w:r w:rsidR="006C1DF3">
              <w:rPr>
                <w:noProof/>
                <w:webHidden/>
              </w:rPr>
              <w:fldChar w:fldCharType="separate"/>
            </w:r>
            <w:r w:rsidR="006C1DF3">
              <w:rPr>
                <w:noProof/>
                <w:webHidden/>
              </w:rPr>
              <w:t>14</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31" w:history="1">
            <w:r w:rsidR="006C1DF3" w:rsidRPr="00A32F74">
              <w:rPr>
                <w:rStyle w:val="Hyperlink"/>
                <w:noProof/>
              </w:rPr>
              <w:t>ANNE</w:t>
            </w:r>
            <w:r w:rsidR="006C1DF3">
              <w:rPr>
                <w:noProof/>
                <w:webHidden/>
              </w:rPr>
              <w:tab/>
            </w:r>
            <w:r w:rsidR="006C1DF3">
              <w:rPr>
                <w:noProof/>
                <w:webHidden/>
              </w:rPr>
              <w:fldChar w:fldCharType="begin"/>
            </w:r>
            <w:r w:rsidR="006C1DF3">
              <w:rPr>
                <w:noProof/>
                <w:webHidden/>
              </w:rPr>
              <w:instrText xml:space="preserve"> PAGEREF _Toc6572631 \h </w:instrText>
            </w:r>
            <w:r w:rsidR="006C1DF3">
              <w:rPr>
                <w:noProof/>
                <w:webHidden/>
              </w:rPr>
            </w:r>
            <w:r w:rsidR="006C1DF3">
              <w:rPr>
                <w:noProof/>
                <w:webHidden/>
              </w:rPr>
              <w:fldChar w:fldCharType="separate"/>
            </w:r>
            <w:r w:rsidR="006C1DF3">
              <w:rPr>
                <w:noProof/>
                <w:webHidden/>
              </w:rPr>
              <w:t>15</w:t>
            </w:r>
            <w:r w:rsidR="006C1DF3">
              <w:rPr>
                <w:noProof/>
                <w:webHidden/>
              </w:rPr>
              <w:fldChar w:fldCharType="end"/>
            </w:r>
          </w:hyperlink>
        </w:p>
        <w:p w:rsidR="006C1DF3" w:rsidRDefault="0066226E">
          <w:pPr>
            <w:pStyle w:val="Verzeichnis3"/>
            <w:tabs>
              <w:tab w:val="right" w:leader="dot" w:pos="9062"/>
            </w:tabs>
            <w:rPr>
              <w:rFonts w:eastAsiaTheme="minorEastAsia"/>
              <w:noProof/>
              <w:lang w:val="de-AT" w:eastAsia="de-AT"/>
            </w:rPr>
          </w:pPr>
          <w:hyperlink w:anchor="_Toc6572632" w:history="1">
            <w:r w:rsidR="006C1DF3" w:rsidRPr="00A32F74">
              <w:rPr>
                <w:rStyle w:val="Hyperlink"/>
                <w:noProof/>
              </w:rPr>
              <w:t>Kontakte und Adressen:</w:t>
            </w:r>
            <w:r w:rsidR="006C1DF3">
              <w:rPr>
                <w:noProof/>
                <w:webHidden/>
              </w:rPr>
              <w:tab/>
            </w:r>
            <w:r w:rsidR="006C1DF3">
              <w:rPr>
                <w:noProof/>
                <w:webHidden/>
              </w:rPr>
              <w:fldChar w:fldCharType="begin"/>
            </w:r>
            <w:r w:rsidR="006C1DF3">
              <w:rPr>
                <w:noProof/>
                <w:webHidden/>
              </w:rPr>
              <w:instrText xml:space="preserve"> PAGEREF _Toc6572632 \h </w:instrText>
            </w:r>
            <w:r w:rsidR="006C1DF3">
              <w:rPr>
                <w:noProof/>
                <w:webHidden/>
              </w:rPr>
            </w:r>
            <w:r w:rsidR="006C1DF3">
              <w:rPr>
                <w:noProof/>
                <w:webHidden/>
              </w:rPr>
              <w:fldChar w:fldCharType="separate"/>
            </w:r>
            <w:r w:rsidR="006C1DF3">
              <w:rPr>
                <w:noProof/>
                <w:webHidden/>
              </w:rPr>
              <w:t>15</w:t>
            </w:r>
            <w:r w:rsidR="006C1DF3">
              <w:rPr>
                <w:noProof/>
                <w:webHidden/>
              </w:rPr>
              <w:fldChar w:fldCharType="end"/>
            </w:r>
          </w:hyperlink>
        </w:p>
        <w:p w:rsidR="006C1DF3" w:rsidRDefault="0066226E">
          <w:pPr>
            <w:pStyle w:val="Verzeichnis2"/>
            <w:tabs>
              <w:tab w:val="right" w:leader="dot" w:pos="9062"/>
            </w:tabs>
            <w:rPr>
              <w:rFonts w:eastAsiaTheme="minorEastAsia"/>
              <w:noProof/>
              <w:lang w:val="de-AT" w:eastAsia="de-AT"/>
            </w:rPr>
          </w:pPr>
          <w:hyperlink w:anchor="_Toc6572633" w:history="1">
            <w:r w:rsidR="006C1DF3" w:rsidRPr="00A32F74">
              <w:rPr>
                <w:rStyle w:val="Hyperlink"/>
                <w:noProof/>
              </w:rPr>
              <w:t>LINKS und Unterlagen:</w:t>
            </w:r>
            <w:r w:rsidR="006C1DF3">
              <w:rPr>
                <w:noProof/>
                <w:webHidden/>
              </w:rPr>
              <w:tab/>
            </w:r>
            <w:r w:rsidR="006C1DF3">
              <w:rPr>
                <w:noProof/>
                <w:webHidden/>
              </w:rPr>
              <w:fldChar w:fldCharType="begin"/>
            </w:r>
            <w:r w:rsidR="006C1DF3">
              <w:rPr>
                <w:noProof/>
                <w:webHidden/>
              </w:rPr>
              <w:instrText xml:space="preserve"> PAGEREF _Toc6572633 \h </w:instrText>
            </w:r>
            <w:r w:rsidR="006C1DF3">
              <w:rPr>
                <w:noProof/>
                <w:webHidden/>
              </w:rPr>
            </w:r>
            <w:r w:rsidR="006C1DF3">
              <w:rPr>
                <w:noProof/>
                <w:webHidden/>
              </w:rPr>
              <w:fldChar w:fldCharType="separate"/>
            </w:r>
            <w:r w:rsidR="006C1DF3">
              <w:rPr>
                <w:noProof/>
                <w:webHidden/>
              </w:rPr>
              <w:t>15</w:t>
            </w:r>
            <w:r w:rsidR="006C1DF3">
              <w:rPr>
                <w:noProof/>
                <w:webHidden/>
              </w:rPr>
              <w:fldChar w:fldCharType="end"/>
            </w:r>
          </w:hyperlink>
        </w:p>
        <w:p w:rsidR="00044CFE" w:rsidRDefault="00044CFE">
          <w:r>
            <w:rPr>
              <w:b/>
              <w:bCs/>
            </w:rPr>
            <w:fldChar w:fldCharType="end"/>
          </w:r>
        </w:p>
      </w:sdtContent>
    </w:sdt>
    <w:p w:rsidR="001A33E6" w:rsidRPr="001A33E6" w:rsidRDefault="001A33E6" w:rsidP="001A33E6"/>
    <w:p w:rsidR="00491889" w:rsidRDefault="00491889">
      <w:pPr>
        <w:rPr>
          <w:rFonts w:asciiTheme="majorHAnsi" w:eastAsiaTheme="majorEastAsia" w:hAnsiTheme="majorHAnsi" w:cstheme="majorBidi"/>
          <w:color w:val="2E74B5" w:themeColor="accent1" w:themeShade="BF"/>
          <w:sz w:val="26"/>
          <w:szCs w:val="26"/>
        </w:rPr>
      </w:pPr>
    </w:p>
    <w:p w:rsidR="00344CB8" w:rsidRDefault="00D330B0" w:rsidP="00D330B0">
      <w:pPr>
        <w:pStyle w:val="berschrift2"/>
      </w:pPr>
      <w:bookmarkStart w:id="1" w:name="_Toc6572605"/>
      <w:r>
        <w:t>VORBEREITUNG</w:t>
      </w:r>
      <w:bookmarkStart w:id="2" w:name="_GoBack"/>
      <w:bookmarkEnd w:id="1"/>
      <w:bookmarkEnd w:id="2"/>
      <w:r w:rsidR="00344CB8">
        <w:t xml:space="preserve"> </w:t>
      </w:r>
    </w:p>
    <w:p w:rsidR="00D330B0" w:rsidRPr="00D330B0" w:rsidRDefault="00D330B0" w:rsidP="00D330B0">
      <w:pPr>
        <w:ind w:left="360"/>
        <w:rPr>
          <w:rStyle w:val="berschrift3Zchn"/>
          <w:rFonts w:asciiTheme="minorHAnsi" w:eastAsiaTheme="minorHAnsi" w:hAnsiTheme="minorHAnsi" w:cstheme="minorBidi"/>
          <w:color w:val="auto"/>
          <w:sz w:val="22"/>
          <w:szCs w:val="22"/>
        </w:rPr>
      </w:pPr>
      <w:bookmarkStart w:id="3" w:name="_Toc6572606"/>
      <w:r w:rsidRPr="00D330B0">
        <w:rPr>
          <w:rStyle w:val="berschrift3Zchn"/>
        </w:rPr>
        <w:t>TERMINE</w:t>
      </w:r>
      <w:r w:rsidR="004C2D69">
        <w:rPr>
          <w:rStyle w:val="berschrift3Zchn"/>
        </w:rPr>
        <w:t xml:space="preserve"> </w:t>
      </w:r>
      <w:r w:rsidR="004C2D69" w:rsidRPr="004C2D69">
        <w:rPr>
          <w:rStyle w:val="berschrift3Zchn"/>
          <w:color w:val="C00000"/>
        </w:rPr>
        <w:t>(WETTKAMPF – 1</w:t>
      </w:r>
      <w:r w:rsidR="00A429B1">
        <w:rPr>
          <w:rStyle w:val="berschrift3Zchn"/>
          <w:color w:val="C00000"/>
        </w:rPr>
        <w:t>2</w:t>
      </w:r>
      <w:r w:rsidR="004C2D69" w:rsidRPr="004C2D69">
        <w:rPr>
          <w:rStyle w:val="berschrift3Zchn"/>
          <w:color w:val="C00000"/>
        </w:rPr>
        <w:t xml:space="preserve"> MONATE)</w:t>
      </w:r>
      <w:bookmarkEnd w:id="3"/>
    </w:p>
    <w:p w:rsidR="00D83C30" w:rsidRPr="00D83C30" w:rsidRDefault="00D83C30" w:rsidP="00D83C30">
      <w:pPr>
        <w:pStyle w:val="Listenabsatz"/>
        <w:numPr>
          <w:ilvl w:val="0"/>
          <w:numId w:val="1"/>
        </w:numPr>
        <w:rPr>
          <w:b/>
          <w:bCs/>
        </w:rPr>
      </w:pPr>
      <w:r w:rsidRPr="00D83C30">
        <w:rPr>
          <w:b/>
          <w:bCs/>
        </w:rPr>
        <w:t>Abklärung der Randbedingungen</w:t>
      </w:r>
    </w:p>
    <w:p w:rsidR="00D83C30" w:rsidRPr="00D83C30" w:rsidRDefault="00D83C30" w:rsidP="00D83C30">
      <w:pPr>
        <w:pStyle w:val="Listenabsatz"/>
        <w:rPr>
          <w:i/>
          <w:iCs/>
        </w:rPr>
      </w:pPr>
      <w:r w:rsidRPr="00D83C30">
        <w:rPr>
          <w:i/>
          <w:iCs/>
        </w:rPr>
        <w:t>Dauer ca. 3 Monate</w:t>
      </w:r>
    </w:p>
    <w:p w:rsidR="00D83C30" w:rsidRDefault="00D83C30" w:rsidP="00D83C30">
      <w:pPr>
        <w:pStyle w:val="Listenabsatz"/>
        <w:numPr>
          <w:ilvl w:val="0"/>
          <w:numId w:val="1"/>
        </w:numPr>
      </w:pPr>
      <w:r>
        <w:t>Laufgebiet:</w:t>
      </w:r>
    </w:p>
    <w:p w:rsidR="00D83C30" w:rsidRDefault="00D83C30" w:rsidP="00D83C30">
      <w:pPr>
        <w:pStyle w:val="Listenabsatz"/>
      </w:pPr>
      <w:r>
        <w:t xml:space="preserve">Höhenlage &gt;1000 m Seehöhe, einigermaßen Schneesicher, mit überschaubaren Höhenunterschieden rund um eine Hauptloipe. </w:t>
      </w:r>
      <w:proofErr w:type="spellStart"/>
      <w:r>
        <w:t>Kuppiertes</w:t>
      </w:r>
      <w:proofErr w:type="spellEnd"/>
      <w:r>
        <w:t xml:space="preserve"> und halboffenes Gelände ermöglicht interessante Bahnlegungen. Offene Tal-lagen können mit Brücken oder anderen Routenwahlproblemen von Interesse sein.</w:t>
      </w:r>
    </w:p>
    <w:p w:rsidR="00D83C30" w:rsidRDefault="00D83C30" w:rsidP="00D83C30">
      <w:pPr>
        <w:pStyle w:val="Listenabsatz"/>
        <w:numPr>
          <w:ilvl w:val="0"/>
          <w:numId w:val="1"/>
        </w:numPr>
      </w:pPr>
      <w:r>
        <w:t>Unterstützung vor Ort:</w:t>
      </w:r>
    </w:p>
    <w:p w:rsidR="00D83C30" w:rsidRDefault="00D83C30" w:rsidP="00D83C30">
      <w:pPr>
        <w:pStyle w:val="Listenabsatz"/>
      </w:pPr>
      <w:r>
        <w:t xml:space="preserve">Es hat sich gezeigt, dass in kleineren oder neu entstandenen Langlaufdestinationen mit kleinen Langlaufzentren die Unterstützung seitens der regionalen Institutionen am </w:t>
      </w:r>
      <w:r w:rsidR="008A5A35">
        <w:t>größten</w:t>
      </w:r>
      <w:r>
        <w:t xml:space="preserve"> ist. In vielen Fällen hat sich der Bürgermeister als idealer Ansprechpartner herausgestellt. Er kennt seine Schäfchen, kann Einzelinteressen gegenüber dem Gemeinwohl der Gemeinde abwägen und auf  skeptische Grund- und Forstbesitzer positiv einwirken. Touristische Argumente (Nächtigungen in der Nebensaison, Bekanntheitsgrad) sind vor allem in strukturschwachen Regionen am ehesten überzeugend.</w:t>
      </w:r>
    </w:p>
    <w:p w:rsidR="00E2258F" w:rsidRDefault="00E2258F" w:rsidP="00D83C30">
      <w:pPr>
        <w:pStyle w:val="Listenabsatz"/>
      </w:pPr>
      <w:r>
        <w:t>Quartiersmöglichkeiten und verfügbare Betten</w:t>
      </w:r>
      <w:r w:rsidR="008A5A35">
        <w:t>, sowie</w:t>
      </w:r>
      <w:r>
        <w:t xml:space="preserve"> Urlaubszeiten berücksichtigen. Storno durch </w:t>
      </w:r>
      <w:r w:rsidR="008A5A35">
        <w:t xml:space="preserve">witterungsbedingte </w:t>
      </w:r>
      <w:r>
        <w:t>Absage mit dem Tourismusverband abklären bzw. ansprechen.</w:t>
      </w:r>
    </w:p>
    <w:p w:rsidR="00D83C30" w:rsidRDefault="00D83C30" w:rsidP="00D83C30">
      <w:pPr>
        <w:pStyle w:val="Listenabsatz"/>
        <w:numPr>
          <w:ilvl w:val="0"/>
          <w:numId w:val="1"/>
        </w:numPr>
      </w:pPr>
      <w:r>
        <w:t>Wettkampfzentrum:</w:t>
      </w:r>
    </w:p>
    <w:p w:rsidR="00D83C30" w:rsidRDefault="00D83C30" w:rsidP="00D83C30">
      <w:pPr>
        <w:pStyle w:val="Listenabsatz"/>
      </w:pPr>
      <w:r>
        <w:t>mit einer Umkleide oder einem geschützten Raum bzw. Lokal für schlechtes Wetter. Dafür eignen sich Loipenhütten, Gasthäuser …. Parkplätze und Anfahrt mitbedenken.</w:t>
      </w:r>
    </w:p>
    <w:p w:rsidR="00D83C30" w:rsidRDefault="00533565" w:rsidP="00D83C30">
      <w:pPr>
        <w:pStyle w:val="Listenabsatz"/>
        <w:numPr>
          <w:ilvl w:val="0"/>
          <w:numId w:val="1"/>
        </w:numPr>
      </w:pPr>
      <w:r>
        <w:t xml:space="preserve">Technische Unterstützung: </w:t>
      </w:r>
      <w:proofErr w:type="spellStart"/>
      <w:r>
        <w:t>Skidoo</w:t>
      </w:r>
      <w:proofErr w:type="spellEnd"/>
      <w:r>
        <w:t xml:space="preserve"> und Loipenpräparierung!</w:t>
      </w:r>
    </w:p>
    <w:p w:rsidR="00533565" w:rsidRDefault="00533565" w:rsidP="00D83C30">
      <w:pPr>
        <w:pStyle w:val="Listenabsatz"/>
        <w:numPr>
          <w:ilvl w:val="0"/>
          <w:numId w:val="1"/>
        </w:numPr>
      </w:pPr>
    </w:p>
    <w:p w:rsidR="00D83C30" w:rsidRDefault="00D83C30" w:rsidP="008A5A35">
      <w:pPr>
        <w:pStyle w:val="Listenabsatz"/>
        <w:ind w:left="0"/>
      </w:pPr>
      <w:r>
        <w:t>Ist der Erstkontakt mit der Gemeinde positiv kann mit der Planung begonnenen werden:</w:t>
      </w:r>
    </w:p>
    <w:p w:rsidR="00D83C30" w:rsidRDefault="00D83C30" w:rsidP="00D83C30">
      <w:pPr>
        <w:pStyle w:val="Listenabsatz"/>
        <w:numPr>
          <w:ilvl w:val="0"/>
          <w:numId w:val="1"/>
        </w:numPr>
      </w:pPr>
      <w:r>
        <w:t xml:space="preserve">Die </w:t>
      </w:r>
      <w:hyperlink r:id="rId6" w:history="1">
        <w:r>
          <w:t>Checkliste des ÖFOL</w:t>
        </w:r>
      </w:hyperlink>
      <w:r>
        <w:t xml:space="preserve"> bietet dabei ein gutes Gerüst.</w:t>
      </w:r>
    </w:p>
    <w:p w:rsidR="00D83C30" w:rsidRDefault="00D83C30" w:rsidP="00D83C30">
      <w:pPr>
        <w:pStyle w:val="Listenabsatz"/>
        <w:numPr>
          <w:ilvl w:val="0"/>
          <w:numId w:val="1"/>
        </w:numPr>
      </w:pPr>
      <w:r>
        <w:t>Antrag an den ÖFOL</w:t>
      </w:r>
      <w:r w:rsidR="008A5A35">
        <w:t xml:space="preserve"> oder Kontakt mit dem Referenten</w:t>
      </w:r>
      <w:r>
        <w:t>:</w:t>
      </w:r>
    </w:p>
    <w:p w:rsidR="00D83C30" w:rsidRPr="00D83C30" w:rsidRDefault="0066226E" w:rsidP="00D83C30">
      <w:pPr>
        <w:pStyle w:val="Listenabsatz"/>
        <w:rPr>
          <w:b/>
          <w:bCs/>
        </w:rPr>
      </w:pPr>
      <w:hyperlink r:id="rId7" w:history="1">
        <w:r w:rsidR="00D83C30">
          <w:t>http://www.oefol.at/fileadmin/user_upload/Referate/Wettkaempfe/Bewerbungen_um_die_Austragung_einer_OEFOL_Veranstaltung_20180305.pdf</w:t>
        </w:r>
      </w:hyperlink>
    </w:p>
    <w:p w:rsidR="00D83C30" w:rsidRDefault="008A5A35" w:rsidP="00D330B0">
      <w:pPr>
        <w:pStyle w:val="Listenabsatz"/>
        <w:numPr>
          <w:ilvl w:val="0"/>
          <w:numId w:val="1"/>
        </w:numPr>
      </w:pPr>
      <w:r>
        <w:t>Größe des Laufgebiets und Eignung für welche Wettkampfformen darstellen.</w:t>
      </w:r>
    </w:p>
    <w:p w:rsidR="00D330B0" w:rsidRDefault="00D330B0" w:rsidP="00D330B0">
      <w:pPr>
        <w:pStyle w:val="Listenabsatz"/>
        <w:numPr>
          <w:ilvl w:val="0"/>
          <w:numId w:val="1"/>
        </w:numPr>
      </w:pPr>
      <w:r>
        <w:t>Zeitplan</w:t>
      </w:r>
      <w:r w:rsidR="00313A90">
        <w:t xml:space="preserve">: Teilschritte entsprechend dieser Anleitung </w:t>
      </w:r>
      <w:r>
        <w:t xml:space="preserve"> fixieren: hilft, alle Tätigkeiten rechtzeitig zu beginnen</w:t>
      </w:r>
      <w:r w:rsidR="00313A90">
        <w:t xml:space="preserve"> und Zwischenschritte zu erledigen</w:t>
      </w:r>
    </w:p>
    <w:p w:rsidR="00D330B0" w:rsidRDefault="00D330B0" w:rsidP="00D330B0">
      <w:pPr>
        <w:pStyle w:val="Listenabsatz"/>
        <w:numPr>
          <w:ilvl w:val="0"/>
          <w:numId w:val="1"/>
        </w:numPr>
      </w:pPr>
      <w:r>
        <w:t xml:space="preserve">Anne: frühzeitiges Anlegen der Veranstaltung in Anne; jeden einzelnen Lauf als AC anlegen (und nicht als Mehrtagesveranstaltung)  </w:t>
      </w:r>
    </w:p>
    <w:p w:rsidR="00D330B0" w:rsidRPr="00D330B0" w:rsidRDefault="00D330B0" w:rsidP="00D330B0">
      <w:pPr>
        <w:ind w:left="360"/>
        <w:rPr>
          <w:rStyle w:val="berschrift3Zchn"/>
          <w:rFonts w:asciiTheme="minorHAnsi" w:eastAsiaTheme="minorHAnsi" w:hAnsiTheme="minorHAnsi" w:cstheme="minorBidi"/>
          <w:color w:val="auto"/>
          <w:sz w:val="22"/>
          <w:szCs w:val="22"/>
        </w:rPr>
      </w:pPr>
    </w:p>
    <w:p w:rsidR="00D330B0" w:rsidRDefault="00D330B0" w:rsidP="00D330B0">
      <w:pPr>
        <w:ind w:left="360"/>
        <w:rPr>
          <w:rStyle w:val="berschrift3Zchn"/>
          <w:color w:val="C00000"/>
        </w:rPr>
      </w:pPr>
      <w:bookmarkStart w:id="4" w:name="_Toc6572607"/>
      <w:r>
        <w:rPr>
          <w:rStyle w:val="berschrift3Zchn"/>
        </w:rPr>
        <w:t>KOSTEN</w:t>
      </w:r>
      <w:r w:rsidR="004C2D69">
        <w:rPr>
          <w:rStyle w:val="berschrift3Zchn"/>
        </w:rPr>
        <w:t xml:space="preserve"> </w:t>
      </w:r>
      <w:r w:rsidR="004C2D69" w:rsidRPr="004C2D69">
        <w:rPr>
          <w:rStyle w:val="berschrift3Zchn"/>
          <w:color w:val="C00000"/>
        </w:rPr>
        <w:t>(WETTKAMPF – 1</w:t>
      </w:r>
      <w:r w:rsidR="00A429B1">
        <w:rPr>
          <w:rStyle w:val="berschrift3Zchn"/>
          <w:color w:val="C00000"/>
        </w:rPr>
        <w:t>0</w:t>
      </w:r>
      <w:r w:rsidR="004C2D69" w:rsidRPr="004C2D69">
        <w:rPr>
          <w:rStyle w:val="berschrift3Zchn"/>
          <w:color w:val="C00000"/>
        </w:rPr>
        <w:t xml:space="preserve"> MONATE)</w:t>
      </w:r>
      <w:bookmarkEnd w:id="4"/>
    </w:p>
    <w:p w:rsidR="00313A90" w:rsidRPr="000B0A6A" w:rsidRDefault="00313A90" w:rsidP="000B0A6A">
      <w:pPr>
        <w:rPr>
          <w:rStyle w:val="berschrift3Zchn"/>
          <w:rFonts w:asciiTheme="minorHAnsi" w:hAnsiTheme="minorHAnsi"/>
          <w:color w:val="auto"/>
        </w:rPr>
      </w:pPr>
      <w:r w:rsidRPr="000B0A6A">
        <w:t xml:space="preserve">Eine Abschätzung der Einnahmen und </w:t>
      </w:r>
      <w:r w:rsidR="000B0A6A" w:rsidRPr="000B0A6A">
        <w:t>eine G</w:t>
      </w:r>
      <w:r w:rsidRPr="000B0A6A">
        <w:t xml:space="preserve">egenüberstellung  zu den Ausgaben gibt für die </w:t>
      </w:r>
      <w:proofErr w:type="gramStart"/>
      <w:r w:rsidRPr="000B0A6A">
        <w:t>einzelne</w:t>
      </w:r>
      <w:proofErr w:type="gramEnd"/>
      <w:r w:rsidRPr="000B0A6A">
        <w:t xml:space="preserve"> Aufgaben den Handlungsspielraum vor und schütz vor Überraschungen.  Förderungen der Landessportverbände wären grundsätzlich (mit de</w:t>
      </w:r>
      <w:r w:rsidR="008A5A35" w:rsidRPr="000B0A6A">
        <w:t>r</w:t>
      </w:r>
      <w:r w:rsidRPr="000B0A6A">
        <w:t xml:space="preserve"> Unterstützung der Bürgermeister zu lukrieren, bedürfen aber einem längeren Vorlauf und bedeuten zusätzlichen Aufwand.</w:t>
      </w:r>
      <w:r w:rsidR="008A5A35" w:rsidRPr="000B0A6A">
        <w:t>)</w:t>
      </w:r>
    </w:p>
    <w:p w:rsidR="00D83C30" w:rsidRPr="00D83C30" w:rsidRDefault="00D83C30" w:rsidP="00D83C30">
      <w:pPr>
        <w:pStyle w:val="Listenabsatz"/>
        <w:numPr>
          <w:ilvl w:val="0"/>
          <w:numId w:val="5"/>
        </w:numPr>
      </w:pPr>
      <w:r>
        <w:t>Formular zu Rahmenfinanzplan.</w:t>
      </w:r>
    </w:p>
    <w:p w:rsidR="00D83C30" w:rsidRPr="00D83C30" w:rsidRDefault="00D83C30" w:rsidP="00D83C30">
      <w:r>
        <w:lastRenderedPageBreak/>
        <w:t xml:space="preserve"> </w:t>
      </w:r>
      <w:r w:rsidRPr="00D83C30">
        <w:t xml:space="preserve"> </w:t>
      </w:r>
    </w:p>
    <w:p w:rsidR="00D83C30" w:rsidRDefault="00D83C30" w:rsidP="00D83C30">
      <w:pPr>
        <w:pStyle w:val="Listenabsatz"/>
        <w:numPr>
          <w:ilvl w:val="0"/>
          <w:numId w:val="5"/>
        </w:numPr>
      </w:pPr>
      <w:r>
        <w:t>Förderung ÖFOL:</w:t>
      </w:r>
    </w:p>
    <w:p w:rsidR="00D83C30" w:rsidRDefault="00D83C30" w:rsidP="00D83C30">
      <w:pPr>
        <w:pStyle w:val="Listenabsatz"/>
      </w:pPr>
    </w:p>
    <w:p w:rsidR="00D83C30" w:rsidRDefault="00D83C30" w:rsidP="00D83C30">
      <w:pPr>
        <w:pStyle w:val="Listenabsatz"/>
      </w:pPr>
      <w:r>
        <w:t xml:space="preserve">Auf Grund der erschwerten Rahmenbedingungen und der geringeren Teilnehmeranzahl subventioniert  der ÖFOL SkiOL Veranstaltungen lt. Vorstandsbeschluss vom </w:t>
      </w:r>
      <w:r w:rsidRPr="00D83C30">
        <w:t>xx/20xx</w:t>
      </w:r>
      <w:r>
        <w:t xml:space="preserve"> mit 300 Euro je Veranstaltungstag. Ansuchen über das Onlineformular.</w:t>
      </w:r>
    </w:p>
    <w:p w:rsidR="00D83C30" w:rsidRDefault="00D83C30" w:rsidP="00D83C30">
      <w:r>
        <w:rPr>
          <w:noProof/>
          <w:lang w:val="de-AT" w:eastAsia="de-AT"/>
        </w:rPr>
        <w:drawing>
          <wp:anchor distT="0" distB="0" distL="114300" distR="114300" simplePos="0" relativeHeight="251659264" behindDoc="0" locked="0" layoutInCell="1" allowOverlap="1" wp14:anchorId="74C86F51" wp14:editId="48636F36">
            <wp:simplePos x="0" y="0"/>
            <wp:positionH relativeFrom="column">
              <wp:posOffset>2195830</wp:posOffset>
            </wp:positionH>
            <wp:positionV relativeFrom="paragraph">
              <wp:posOffset>0</wp:posOffset>
            </wp:positionV>
            <wp:extent cx="1181100" cy="2696845"/>
            <wp:effectExtent l="0" t="0" r="0" b="8255"/>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181100" cy="2696845"/>
                    </a:xfrm>
                    <a:prstGeom prst="rect">
                      <a:avLst/>
                    </a:prstGeom>
                  </pic:spPr>
                </pic:pic>
              </a:graphicData>
            </a:graphic>
            <wp14:sizeRelH relativeFrom="margin">
              <wp14:pctWidth>0</wp14:pctWidth>
            </wp14:sizeRelH>
          </wp:anchor>
        </w:drawing>
      </w:r>
    </w:p>
    <w:p w:rsidR="00D83C30" w:rsidRDefault="00D83C30" w:rsidP="00D83C30"/>
    <w:p w:rsidR="00D83C30" w:rsidRDefault="00D83C30" w:rsidP="00D83C30">
      <w:r>
        <w:t xml:space="preserve">   </w:t>
      </w:r>
      <w:hyperlink r:id="rId9" w:history="1">
        <w:r>
          <w:t>Link Online Antrags-Formular</w:t>
        </w:r>
      </w:hyperlink>
    </w:p>
    <w:p w:rsidR="00D330B0" w:rsidRPr="00D330B0" w:rsidRDefault="00D330B0" w:rsidP="00D330B0">
      <w:pPr>
        <w:ind w:left="360"/>
        <w:rPr>
          <w:rStyle w:val="berschrift3Zchn"/>
          <w:rFonts w:asciiTheme="minorHAnsi" w:eastAsiaTheme="minorHAnsi" w:hAnsiTheme="minorHAnsi" w:cstheme="minorBidi"/>
          <w:color w:val="auto"/>
          <w:sz w:val="22"/>
          <w:szCs w:val="22"/>
        </w:rPr>
      </w:pPr>
    </w:p>
    <w:p w:rsidR="00D330B0" w:rsidRDefault="00A429B1" w:rsidP="00A429B1">
      <w:pPr>
        <w:pStyle w:val="berschrift2"/>
        <w:rPr>
          <w:rStyle w:val="berschrift3Zchn"/>
        </w:rPr>
      </w:pPr>
      <w:bookmarkStart w:id="5" w:name="_Toc6572608"/>
      <w:r>
        <w:rPr>
          <w:rStyle w:val="berschrift3Zchn"/>
        </w:rPr>
        <w:t>PLANUNG</w:t>
      </w:r>
      <w:r w:rsidR="004C2D69">
        <w:rPr>
          <w:rStyle w:val="berschrift3Zchn"/>
        </w:rPr>
        <w:t xml:space="preserve"> </w:t>
      </w:r>
      <w:r w:rsidR="004C2D69" w:rsidRPr="004C2D69">
        <w:rPr>
          <w:rStyle w:val="berschrift3Zchn"/>
          <w:color w:val="C00000"/>
        </w:rPr>
        <w:t xml:space="preserve">(WETTKAMPF – </w:t>
      </w:r>
      <w:r>
        <w:rPr>
          <w:rStyle w:val="berschrift3Zchn"/>
          <w:color w:val="C00000"/>
        </w:rPr>
        <w:t>9</w:t>
      </w:r>
      <w:r w:rsidR="004C2D69" w:rsidRPr="004C2D69">
        <w:rPr>
          <w:rStyle w:val="berschrift3Zchn"/>
          <w:color w:val="C00000"/>
        </w:rPr>
        <w:t xml:space="preserve"> MONATE)</w:t>
      </w:r>
      <w:bookmarkEnd w:id="5"/>
    </w:p>
    <w:p w:rsidR="00D330B0" w:rsidRDefault="00D330B0" w:rsidP="00D330B0">
      <w:pPr>
        <w:pStyle w:val="Listenabsatz"/>
        <w:numPr>
          <w:ilvl w:val="0"/>
          <w:numId w:val="1"/>
        </w:numPr>
      </w:pPr>
      <w:r>
        <w:t xml:space="preserve">Grundbesitzer sehr früh kontaktieren, um Zutrittsgenehmigungen zu klären; Verträge </w:t>
      </w:r>
      <w:r w:rsidR="008A5A35">
        <w:t xml:space="preserve">oder einfache Vereinbarungen </w:t>
      </w:r>
      <w:r>
        <w:t>abschließen, um Rechtssicherheit zu erlangen</w:t>
      </w:r>
      <w:r w:rsidR="00533565">
        <w:t>. Auch eine kleine Summe als Entschädigung kann Wunder wirken und wird als Anerkennung angenommen. (</w:t>
      </w:r>
      <w:proofErr w:type="spellStart"/>
      <w:r w:rsidR="00533565">
        <w:t>Sulzberg</w:t>
      </w:r>
      <w:proofErr w:type="spellEnd"/>
      <w:r w:rsidR="00533565">
        <w:t xml:space="preserve"> 2016 mit Rahmenvertrag für 3 Jahre) VORLAGE im Anhang</w:t>
      </w:r>
      <w:r>
        <w:t xml:space="preserve"> </w:t>
      </w:r>
    </w:p>
    <w:p w:rsidR="00D330B0" w:rsidRDefault="00533565" w:rsidP="00D330B0">
      <w:pPr>
        <w:pStyle w:val="Listenabsatz"/>
        <w:numPr>
          <w:ilvl w:val="0"/>
          <w:numId w:val="1"/>
        </w:numPr>
      </w:pPr>
      <w:r>
        <w:t>Zeitplan für das</w:t>
      </w:r>
      <w:r w:rsidR="00D330B0">
        <w:t xml:space="preserve"> Fertigstellen der Karte ist ein </w:t>
      </w:r>
      <w:r>
        <w:t xml:space="preserve">wichtiger </w:t>
      </w:r>
      <w:r w:rsidR="008A5A35">
        <w:t>F</w:t>
      </w:r>
      <w:r w:rsidR="00D330B0">
        <w:t>aktor für</w:t>
      </w:r>
      <w:r>
        <w:t xml:space="preserve"> den Erfolg einer Veranstaltung. Basisdaten sind von den </w:t>
      </w:r>
      <w:proofErr w:type="spellStart"/>
      <w:r>
        <w:t>Landesvermessungsäntern</w:t>
      </w:r>
      <w:proofErr w:type="spellEnd"/>
      <w:r>
        <w:t xml:space="preserve"> zu unterschiedlichen Kosten erhältlich. Höhenlinien in 5 m Abstand sind für die SkiOL Karten im Wesentlichen ausreichend.  </w:t>
      </w:r>
    </w:p>
    <w:p w:rsidR="00E2258F" w:rsidRDefault="00E2258F" w:rsidP="00D330B0">
      <w:pPr>
        <w:pStyle w:val="Listenabsatz"/>
        <w:numPr>
          <w:ilvl w:val="0"/>
          <w:numId w:val="1"/>
        </w:numPr>
      </w:pPr>
      <w:r>
        <w:t>Antrag zur Durchführung einer Veranstaltung an den ÖFOL mit der Bekanntgabe der wichtigsten Inhalte. (sieh Formblatt)</w:t>
      </w:r>
    </w:p>
    <w:p w:rsidR="00D330B0" w:rsidRPr="008D605A" w:rsidRDefault="009F2CDE" w:rsidP="00044CFE">
      <w:pPr>
        <w:pStyle w:val="berschrift3"/>
        <w:ind w:firstLine="360"/>
        <w:rPr>
          <w:rStyle w:val="berschrift3Zchn"/>
        </w:rPr>
      </w:pPr>
      <w:bookmarkStart w:id="6" w:name="_Toc6572609"/>
      <w:r w:rsidRPr="008D605A">
        <w:rPr>
          <w:rStyle w:val="berschrift3Zchn"/>
        </w:rPr>
        <w:t>KARTE</w:t>
      </w:r>
      <w:bookmarkEnd w:id="6"/>
    </w:p>
    <w:p w:rsidR="00D83C30" w:rsidRPr="00D83C30" w:rsidRDefault="00D83C30" w:rsidP="00D83C30">
      <w:pPr>
        <w:pStyle w:val="Listenabsatz"/>
        <w:numPr>
          <w:ilvl w:val="0"/>
          <w:numId w:val="1"/>
        </w:numPr>
        <w:rPr>
          <w:b/>
          <w:bCs/>
        </w:rPr>
      </w:pPr>
      <w:r w:rsidRPr="00D83C30">
        <w:rPr>
          <w:b/>
          <w:bCs/>
        </w:rPr>
        <w:t>Erstellung der Karte:</w:t>
      </w:r>
    </w:p>
    <w:p w:rsidR="00D83C30" w:rsidRPr="00D83C30" w:rsidRDefault="00D83C30" w:rsidP="00D83C30">
      <w:pPr>
        <w:pStyle w:val="Listenabsatz"/>
        <w:numPr>
          <w:ilvl w:val="0"/>
          <w:numId w:val="1"/>
        </w:numPr>
        <w:tabs>
          <w:tab w:val="left" w:pos="1705"/>
        </w:tabs>
        <w:rPr>
          <w:i/>
          <w:iCs/>
        </w:rPr>
      </w:pPr>
      <w:r w:rsidRPr="00D83C30">
        <w:rPr>
          <w:i/>
          <w:iCs/>
        </w:rPr>
        <w:t>Dauer:</w:t>
      </w:r>
      <w:r w:rsidRPr="00D83C30">
        <w:rPr>
          <w:i/>
          <w:iCs/>
        </w:rPr>
        <w:tab/>
        <w:t xml:space="preserve"> ca. 4 Monate (exkl. Besorgung der Daten). WK-8 Monate (Start Mai) </w:t>
      </w:r>
      <w:r w:rsidRPr="00D83C30">
        <w:rPr>
          <w:i/>
          <w:iCs/>
        </w:rPr>
        <w:br/>
        <w:t xml:space="preserve">Karte: </w:t>
      </w:r>
      <w:r w:rsidRPr="00D83C30">
        <w:rPr>
          <w:i/>
          <w:iCs/>
        </w:rPr>
        <w:tab/>
        <w:t>Wettkampf – 4 Monate(September)</w:t>
      </w:r>
      <w:r w:rsidRPr="00D83C30">
        <w:rPr>
          <w:i/>
          <w:iCs/>
        </w:rPr>
        <w:br/>
        <w:t>Spurennetz:</w:t>
      </w:r>
      <w:r w:rsidRPr="00D83C30">
        <w:rPr>
          <w:i/>
          <w:iCs/>
        </w:rPr>
        <w:tab/>
        <w:t>WK -3 Monate (Oktober)</w:t>
      </w:r>
      <w:r w:rsidRPr="00D83C30">
        <w:rPr>
          <w:i/>
          <w:iCs/>
        </w:rPr>
        <w:br/>
      </w:r>
      <w:proofErr w:type="spellStart"/>
      <w:r w:rsidRPr="00D83C30">
        <w:rPr>
          <w:i/>
          <w:iCs/>
        </w:rPr>
        <w:t>Bahnenlegung</w:t>
      </w:r>
      <w:proofErr w:type="spellEnd"/>
      <w:r w:rsidRPr="00D83C30">
        <w:rPr>
          <w:i/>
          <w:iCs/>
        </w:rPr>
        <w:t>:</w:t>
      </w:r>
      <w:r w:rsidRPr="00D83C30">
        <w:rPr>
          <w:i/>
          <w:iCs/>
        </w:rPr>
        <w:tab/>
        <w:t>WK -1 Monat (November)</w:t>
      </w:r>
    </w:p>
    <w:p w:rsidR="00D83C30" w:rsidRDefault="00D83C30" w:rsidP="00D83C30">
      <w:pPr>
        <w:pStyle w:val="Listenabsatz"/>
        <w:numPr>
          <w:ilvl w:val="0"/>
          <w:numId w:val="1"/>
        </w:numPr>
      </w:pPr>
      <w:r>
        <w:t>KARTE:</w:t>
      </w:r>
    </w:p>
    <w:p w:rsidR="00D83C30" w:rsidRDefault="00D83C30" w:rsidP="00D83C30">
      <w:pPr>
        <w:pStyle w:val="Listenabsatz"/>
        <w:numPr>
          <w:ilvl w:val="0"/>
          <w:numId w:val="1"/>
        </w:numPr>
      </w:pPr>
      <w:r>
        <w:t xml:space="preserve">Auf Grund der geringeren Komplexität der Darstellung, kann diese mit Hilfe von </w:t>
      </w:r>
      <w:proofErr w:type="spellStart"/>
      <w:r>
        <w:t>Geodaten</w:t>
      </w:r>
      <w:proofErr w:type="spellEnd"/>
      <w:r>
        <w:t xml:space="preserve"> der Landesvermessungsämter relativ einfach und unter Umständen Zeitnah erstellt werden. </w:t>
      </w:r>
      <w:r>
        <w:lastRenderedPageBreak/>
        <w:t xml:space="preserve">Große LL-Destinationen haben vielleicht sogar ein GPS Netz der Hauptloipen. Wichtig sind Begehungen des Bahnlegers vor dem Winter, um Vorstellungen von dem Gelände, der Steilheit und der Befahrbarkeit mit dem </w:t>
      </w:r>
      <w:proofErr w:type="spellStart"/>
      <w:r>
        <w:t>SkiDoo</w:t>
      </w:r>
      <w:proofErr w:type="spellEnd"/>
      <w:r>
        <w:t xml:space="preserve"> zu bekommen. </w:t>
      </w:r>
      <w:r>
        <w:br/>
      </w:r>
    </w:p>
    <w:p w:rsidR="00D83C30" w:rsidRPr="00D83C30" w:rsidRDefault="00D83C30" w:rsidP="00491889">
      <w:pPr>
        <w:ind w:left="360"/>
        <w:rPr>
          <w:b/>
          <w:bCs/>
        </w:rPr>
      </w:pPr>
      <w:r>
        <w:br/>
      </w:r>
    </w:p>
    <w:p w:rsidR="00D83C30" w:rsidRPr="00D83C30" w:rsidRDefault="00D83C30" w:rsidP="00D83C30">
      <w:pPr>
        <w:pStyle w:val="Listenabsatz"/>
        <w:numPr>
          <w:ilvl w:val="0"/>
          <w:numId w:val="1"/>
        </w:numPr>
        <w:rPr>
          <w:b/>
          <w:bCs/>
        </w:rPr>
      </w:pPr>
      <w:r w:rsidRPr="00D83C30">
        <w:rPr>
          <w:b/>
          <w:bCs/>
        </w:rPr>
        <w:t>Kartenförderung</w:t>
      </w:r>
    </w:p>
    <w:p w:rsidR="00D83C30" w:rsidRDefault="00D83C30" w:rsidP="00D83C30">
      <w:pPr>
        <w:pStyle w:val="Listenabsatz"/>
        <w:numPr>
          <w:ilvl w:val="0"/>
          <w:numId w:val="1"/>
        </w:numPr>
      </w:pPr>
      <w:r>
        <w:t xml:space="preserve">Einreichung beim Kartenreferent (Robert Ditz: </w:t>
      </w:r>
      <w:hyperlink r:id="rId10" w:history="1">
        <w:r>
          <w:t>rd@oefol.at</w:t>
        </w:r>
      </w:hyperlink>
      <w:r>
        <w:t>)</w:t>
      </w:r>
      <w:r>
        <w:br/>
      </w:r>
      <w:r w:rsidRPr="00D83C30">
        <w:rPr>
          <w:shd w:val="clear" w:color="auto" w:fill="FFFF00"/>
        </w:rPr>
        <w:t>Zeitpunkt: xx Monate vor Kartenerstellung</w:t>
      </w:r>
    </w:p>
    <w:p w:rsidR="00D83C30" w:rsidRPr="00D83C30" w:rsidRDefault="00D83C30" w:rsidP="00D83C30">
      <w:pPr>
        <w:pStyle w:val="Listenabsatz"/>
        <w:numPr>
          <w:ilvl w:val="0"/>
          <w:numId w:val="1"/>
        </w:numPr>
        <w:rPr>
          <w:rFonts w:ascii="sans-serif" w:hAnsi="sans-serif"/>
        </w:rPr>
      </w:pPr>
      <w:r w:rsidRPr="00D83C30">
        <w:rPr>
          <w:rFonts w:ascii="sans-serif" w:hAnsi="sans-serif"/>
        </w:rPr>
        <w:t xml:space="preserve">Details siehe  lt. </w:t>
      </w:r>
      <w:hyperlink r:id="rId11" w:history="1">
        <w:r w:rsidRPr="00D83C30">
          <w:rPr>
            <w:rFonts w:ascii="sans-serif" w:hAnsi="sans-serif"/>
          </w:rPr>
          <w:t>Regelwerk</w:t>
        </w:r>
      </w:hyperlink>
      <w:r w:rsidRPr="00D83C30">
        <w:rPr>
          <w:rFonts w:ascii="sans-serif" w:hAnsi="sans-serif"/>
        </w:rPr>
        <w:t>::</w:t>
      </w:r>
    </w:p>
    <w:p w:rsidR="00D83C30" w:rsidRPr="00D83C30" w:rsidRDefault="00D83C30" w:rsidP="00D83C30">
      <w:pPr>
        <w:pStyle w:val="Listenabsatz"/>
        <w:numPr>
          <w:ilvl w:val="0"/>
          <w:numId w:val="1"/>
        </w:numPr>
        <w:rPr>
          <w:rFonts w:ascii="sans-serif" w:hAnsi="sans-serif"/>
        </w:rPr>
      </w:pPr>
      <w:r w:rsidRPr="00D83C30">
        <w:rPr>
          <w:rFonts w:ascii="sans-serif" w:hAnsi="sans-serif"/>
        </w:rPr>
        <w:t>Kategorie D Ski-OL Karten nach IOF-</w:t>
      </w:r>
      <w:proofErr w:type="spellStart"/>
      <w:r w:rsidRPr="00D83C30">
        <w:rPr>
          <w:rFonts w:ascii="sans-serif" w:hAnsi="sans-serif"/>
        </w:rPr>
        <w:t>Normin</w:t>
      </w:r>
      <w:proofErr w:type="spellEnd"/>
      <w:r w:rsidRPr="00D83C30">
        <w:rPr>
          <w:rFonts w:ascii="sans-serif" w:hAnsi="sans-serif"/>
        </w:rPr>
        <w:t xml:space="preserve"> der gültigen ISOM-Vorschrift für Ski-OL, in den Maßstäben 1 : 20 000, 1: 15 000 oder 1 : 10 000.</w:t>
      </w:r>
    </w:p>
    <w:p w:rsidR="00D83C30" w:rsidRPr="00D83C30" w:rsidRDefault="00D83C30" w:rsidP="00D83C30">
      <w:pPr>
        <w:pStyle w:val="Listenabsatz"/>
        <w:numPr>
          <w:ilvl w:val="0"/>
          <w:numId w:val="1"/>
        </w:numPr>
        <w:rPr>
          <w:rFonts w:ascii="sans-serif" w:hAnsi="sans-serif"/>
        </w:rPr>
      </w:pPr>
      <w:proofErr w:type="spellStart"/>
      <w:r w:rsidRPr="00D83C30">
        <w:rPr>
          <w:rFonts w:ascii="sans-serif" w:hAnsi="sans-serif"/>
        </w:rPr>
        <w:t>Förderungsrichltlinien</w:t>
      </w:r>
      <w:proofErr w:type="spellEnd"/>
      <w:r w:rsidRPr="00D83C30">
        <w:rPr>
          <w:rFonts w:ascii="sans-serif" w:hAnsi="sans-serif"/>
        </w:rPr>
        <w:t xml:space="preserve"> kurz </w:t>
      </w:r>
      <w:proofErr w:type="spellStart"/>
      <w:r w:rsidRPr="00D83C30">
        <w:rPr>
          <w:rFonts w:ascii="sans-serif" w:hAnsi="sans-serif"/>
        </w:rPr>
        <w:t>gefaßt</w:t>
      </w:r>
      <w:proofErr w:type="spellEnd"/>
      <w:r w:rsidRPr="00D83C30">
        <w:rPr>
          <w:rFonts w:ascii="sans-serif" w:hAnsi="sans-serif"/>
        </w:rPr>
        <w:t>:</w:t>
      </w:r>
      <w:r w:rsidRPr="00D83C30">
        <w:rPr>
          <w:rFonts w:ascii="sans-serif" w:hAnsi="sans-serif"/>
        </w:rPr>
        <w:br/>
        <w:t>Euro 75.-/km² für neu aufgenommene Gebiete bis zu einem Höchstbetrag von 600 Euro. Größere Wiesenflächen nur mit 50.-/km².</w:t>
      </w:r>
    </w:p>
    <w:p w:rsidR="00D83C30" w:rsidRDefault="00D83C30" w:rsidP="00D83C30">
      <w:pPr>
        <w:pStyle w:val="Listenabsatz"/>
      </w:pPr>
    </w:p>
    <w:p w:rsidR="009F2CDE" w:rsidRDefault="009F2CDE" w:rsidP="009F2CDE">
      <w:pPr>
        <w:pStyle w:val="Listenabsatz"/>
        <w:numPr>
          <w:ilvl w:val="0"/>
          <w:numId w:val="1"/>
        </w:numPr>
      </w:pPr>
      <w:r>
        <w:t xml:space="preserve">Kartenqualität </w:t>
      </w:r>
      <w:r w:rsidR="006F0E12">
        <w:br/>
      </w:r>
      <w:r>
        <w:t xml:space="preserve">a) Verwendung der richtigen Symbole in der richtigen Größe (bei 1:10.000 somit 1,5 fache Größe von 1:15.000) </w:t>
      </w:r>
      <w:r w:rsidR="006F0E12">
        <w:br/>
      </w:r>
      <w:r>
        <w:t xml:space="preserve">b) Lesbarkeit der Karte geht über Detailgenauigkeit (Generalisieren) </w:t>
      </w:r>
      <w:r w:rsidR="006F0E12">
        <w:br/>
      </w:r>
      <w:r>
        <w:t xml:space="preserve">c) Gute Druckqualität von einer professionellen Druckerei </w:t>
      </w:r>
      <w:r w:rsidR="006F0E12">
        <w:br/>
      </w:r>
      <w:r>
        <w:t xml:space="preserve">d) Wasserfestes Papier spart Arbeit, gute Erfahrungen mit </w:t>
      </w:r>
      <w:proofErr w:type="spellStart"/>
      <w:r>
        <w:t>P</w:t>
      </w:r>
      <w:r w:rsidR="006F0E12">
        <w:t>retex</w:t>
      </w:r>
      <w:proofErr w:type="spellEnd"/>
      <w:r w:rsidR="006F0E12">
        <w:t xml:space="preserve"> oder besser </w:t>
      </w:r>
      <w:proofErr w:type="spellStart"/>
      <w:r w:rsidR="006F0E12">
        <w:t>Neverthier</w:t>
      </w:r>
      <w:proofErr w:type="spellEnd"/>
      <w:r w:rsidR="006F0E12">
        <w:t xml:space="preserve"> 95 </w:t>
      </w:r>
      <w:r>
        <w:t xml:space="preserve">e) Aufdruck der Bahn wasserfest </w:t>
      </w:r>
      <w:r w:rsidR="006F0E12">
        <w:br/>
      </w:r>
      <w:r>
        <w:t xml:space="preserve">f) Sprintkarten genau kontrollieren, ISSOM Standard penibel einhalten </w:t>
      </w:r>
      <w:r w:rsidR="006F0E12">
        <w:br/>
      </w:r>
      <w:r>
        <w:t xml:space="preserve">g) Nordlinien sollen auf der Karte klar erkennbar sein </w:t>
      </w:r>
      <w:r w:rsidR="006F0E12">
        <w:br/>
      </w:r>
      <w:r>
        <w:t>h) Verbotene Route (Symbol 711): Klärung nicht am Rand (dem Objekt zuzurechnenden Bauteile) laufen; nicht queren ist heikel, daher besser Symbol 707 (</w:t>
      </w:r>
      <w:proofErr w:type="spellStart"/>
      <w:r>
        <w:t>uncrossable</w:t>
      </w:r>
      <w:proofErr w:type="spellEnd"/>
      <w:r>
        <w:t xml:space="preserve"> </w:t>
      </w:r>
      <w:proofErr w:type="spellStart"/>
      <w:r>
        <w:t>boundary</w:t>
      </w:r>
      <w:proofErr w:type="spellEnd"/>
      <w:r>
        <w:t xml:space="preserve">) verwenden (also Zickzacklinie statt Kreuzen) </w:t>
      </w:r>
      <w:r w:rsidR="006F0E12">
        <w:br/>
      </w:r>
      <w:r>
        <w:t xml:space="preserve">i) Sondersymbole: auf der Karte erklären </w:t>
      </w:r>
      <w:r w:rsidR="006F0E12">
        <w:br/>
      </w:r>
      <w:r>
        <w:t xml:space="preserve">j) PDF zum Drucken schicken (aber Achtung auf richtigen Maßstab) </w:t>
      </w:r>
      <w:r w:rsidR="006F0E12">
        <w:br/>
      </w:r>
      <w:r>
        <w:t>k) Legende der Symbole v.a. für Anfänger wichtig</w:t>
      </w:r>
    </w:p>
    <w:p w:rsidR="00335E0D" w:rsidRDefault="00335E0D" w:rsidP="00044CFE">
      <w:pPr>
        <w:pStyle w:val="berschrift3"/>
        <w:ind w:firstLine="360"/>
      </w:pPr>
      <w:bookmarkStart w:id="7" w:name="_Toc6572610"/>
      <w:r>
        <w:t>SPURENNETZ</w:t>
      </w:r>
      <w:bookmarkEnd w:id="7"/>
    </w:p>
    <w:p w:rsidR="00335E0D" w:rsidRDefault="00335E0D" w:rsidP="00335E0D">
      <w:pPr>
        <w:pStyle w:val="Listenabsatz"/>
        <w:numPr>
          <w:ilvl w:val="0"/>
          <w:numId w:val="1"/>
        </w:numPr>
      </w:pPr>
      <w:r>
        <w:t>Begehung Gelände mit Schneeschuhen</w:t>
      </w:r>
    </w:p>
    <w:p w:rsidR="00335E0D" w:rsidRDefault="00335E0D" w:rsidP="00335E0D">
      <w:pPr>
        <w:pStyle w:val="Listenabsatz"/>
        <w:numPr>
          <w:ilvl w:val="0"/>
          <w:numId w:val="1"/>
        </w:numPr>
      </w:pPr>
      <w:r>
        <w:t xml:space="preserve">Beurteilung Steilheit, Befahrbarkeit mit </w:t>
      </w:r>
      <w:proofErr w:type="spellStart"/>
      <w:r>
        <w:t>SkiDoo</w:t>
      </w:r>
      <w:proofErr w:type="spellEnd"/>
      <w:r>
        <w:t xml:space="preserve"> und </w:t>
      </w:r>
      <w:proofErr w:type="spellStart"/>
      <w:r>
        <w:t>LLSkiern</w:t>
      </w:r>
      <w:proofErr w:type="spellEnd"/>
    </w:p>
    <w:p w:rsidR="00335E0D" w:rsidRDefault="00335E0D" w:rsidP="00335E0D">
      <w:pPr>
        <w:pStyle w:val="Listenabsatz"/>
        <w:numPr>
          <w:ilvl w:val="0"/>
          <w:numId w:val="1"/>
        </w:numPr>
      </w:pPr>
      <w:r>
        <w:t xml:space="preserve">Fahrtrouten </w:t>
      </w:r>
      <w:proofErr w:type="spellStart"/>
      <w:r>
        <w:t>SkiDoo</w:t>
      </w:r>
      <w:proofErr w:type="spellEnd"/>
      <w:r>
        <w:t xml:space="preserve"> (Schleifen mit Einfahrt und Ausfahrt auf Hauptloipen</w:t>
      </w:r>
    </w:p>
    <w:p w:rsidR="00335E0D" w:rsidRPr="00335E0D" w:rsidRDefault="00335E0D" w:rsidP="00335E0D">
      <w:pPr>
        <w:pStyle w:val="Listenabsatz"/>
        <w:numPr>
          <w:ilvl w:val="0"/>
          <w:numId w:val="1"/>
        </w:numPr>
      </w:pPr>
      <w:r>
        <w:t>Abschätzung der zu präparierenden Länge (Fahrzeit , vorhandenes Gerät und Personal)</w:t>
      </w:r>
    </w:p>
    <w:p w:rsidR="00044CFE" w:rsidRDefault="00044CFE" w:rsidP="00044CFE">
      <w:pPr>
        <w:pStyle w:val="berschrift3"/>
        <w:ind w:firstLine="360"/>
      </w:pPr>
      <w:bookmarkStart w:id="8" w:name="_Toc6572611"/>
      <w:r>
        <w:t>BAHNLEGUNG</w:t>
      </w:r>
      <w:bookmarkEnd w:id="8"/>
    </w:p>
    <w:p w:rsidR="00044CFE" w:rsidRDefault="00044CFE" w:rsidP="00044CFE">
      <w:pPr>
        <w:pStyle w:val="Listenabsatz"/>
        <w:numPr>
          <w:ilvl w:val="0"/>
          <w:numId w:val="1"/>
        </w:numPr>
      </w:pPr>
      <w:r>
        <w:t>V.3.3. AC Kategorien und empfohlene Siegerzeiten Ski-OL Siehe das Dokument „Laufkategorien Aufstellung SKI-O“ auf der ÖFOL Homepage.</w:t>
      </w:r>
    </w:p>
    <w:p w:rsidR="001124DB" w:rsidRDefault="00044CFE" w:rsidP="00044CFE">
      <w:pPr>
        <w:pStyle w:val="Listenabsatz"/>
        <w:numPr>
          <w:ilvl w:val="0"/>
          <w:numId w:val="1"/>
        </w:numPr>
      </w:pPr>
      <w:r>
        <w:t xml:space="preserve">SKI-O: Routenwahlen - als Bahnleger selbst austesten ist hilfreich: Wettkampfkarten nicht kopieren + richtige Schärfe einstellen Bahnlegung: </w:t>
      </w:r>
    </w:p>
    <w:p w:rsidR="00044CFE" w:rsidRDefault="00044CFE" w:rsidP="00335E0D">
      <w:pPr>
        <w:pStyle w:val="Listenabsatz"/>
        <w:numPr>
          <w:ilvl w:val="0"/>
          <w:numId w:val="8"/>
        </w:numPr>
      </w:pPr>
      <w:r>
        <w:t xml:space="preserve">keine Strecken mit Gegenverkehr planen </w:t>
      </w:r>
      <w:r w:rsidR="001124DB">
        <w:br/>
      </w:r>
      <w:r>
        <w:t xml:space="preserve">b) gesperrte Wege und Straßen, die nicht überwacht werden können als Route vermeiden </w:t>
      </w:r>
      <w:r w:rsidR="001124DB">
        <w:br/>
      </w:r>
      <w:r>
        <w:t xml:space="preserve">c) </w:t>
      </w:r>
      <w:r w:rsidR="009F433A">
        <w:t>Besondere Verbote sind zu kontrollieren, besonders dann wenn die Versuchung groß ist, bzw. den üblichen Verhalten widerspricht.</w:t>
      </w:r>
      <w:r>
        <w:t xml:space="preserve"> </w:t>
      </w:r>
      <w:r w:rsidR="001124DB">
        <w:br/>
      </w:r>
      <w:r>
        <w:lastRenderedPageBreak/>
        <w:t xml:space="preserve">d) Routen die durch das Zielgebiet bzw. den Parkplatz gehen, gefährden nicht nur die Sicherheit der Wettkämpfer, sondern auch die Gesundheit jener Personen (Kleinkinder) die sich in diesem Gebiet bewegen. </w:t>
      </w:r>
      <w:r w:rsidR="001124DB">
        <w:br/>
      </w:r>
      <w:r>
        <w:t xml:space="preserve">e) Gefährliche Straßenquerungen sollten nach Möglichkeit vermieden werden. Lässt sich dies aber nicht vermeiden, so sollte die Ankündigung in der Läuferinformation verständlich klar formuliert werden und auch die praktische Durchführung nicht zur Verwirrung der Wettkämpfer führen. Vor allem wenn wettkampffremdes Exekutivpersonal zum Einsatz kommt. </w:t>
      </w:r>
      <w:r w:rsidR="001124DB">
        <w:br/>
      </w:r>
      <w:r>
        <w:t xml:space="preserve">f) Senioren Kategorien </w:t>
      </w:r>
      <w:r w:rsidR="006F0E12">
        <w:t>ski</w:t>
      </w:r>
      <w:r>
        <w:t>technisch eher einfacher gestalten, um mehr Teilnehmer anzusprechen</w:t>
      </w:r>
      <w:r w:rsidR="009F433A">
        <w:t>.</w:t>
      </w:r>
      <w:r>
        <w:t xml:space="preserve"> </w:t>
      </w:r>
      <w:r w:rsidRPr="006F0E12">
        <w:rPr>
          <w:strike/>
        </w:rPr>
        <w:t>Unklare Wegsituationen auf der Karte mit Magenta Linien einzeichnen und im Gelände mit Fähnchen Klarheit schaffen</w:t>
      </w:r>
      <w:r w:rsidR="006F0E12" w:rsidRPr="006F0E12">
        <w:rPr>
          <w:strike/>
        </w:rPr>
        <w:t>.</w:t>
      </w:r>
      <w:r>
        <w:t xml:space="preserve"> Möglichst </w:t>
      </w:r>
      <w:proofErr w:type="spellStart"/>
      <w:r>
        <w:t>zweiziffrige</w:t>
      </w:r>
      <w:proofErr w:type="spellEnd"/>
      <w:r>
        <w:t xml:space="preserve"> Postennummern verwenden, um eine bessere Lesbarkeit zu gewährleisten Postenring und Verbindungslinien müssen unter den </w:t>
      </w:r>
      <w:r w:rsidR="009F433A">
        <w:t>Bahnen</w:t>
      </w:r>
      <w:r>
        <w:t xml:space="preserve"> liegen </w:t>
      </w:r>
      <w:proofErr w:type="spellStart"/>
      <w:r>
        <w:t>Pretex</w:t>
      </w:r>
      <w:proofErr w:type="spellEnd"/>
      <w:r>
        <w:t xml:space="preserve"> Karten verwenden </w:t>
      </w:r>
    </w:p>
    <w:p w:rsidR="00335E0D" w:rsidRDefault="00335E0D" w:rsidP="00335E0D">
      <w:pPr>
        <w:pStyle w:val="Listenabsatz"/>
        <w:numPr>
          <w:ilvl w:val="0"/>
          <w:numId w:val="9"/>
        </w:numPr>
        <w:ind w:left="851"/>
      </w:pPr>
    </w:p>
    <w:p w:rsidR="00335E0D" w:rsidRDefault="00335E0D" w:rsidP="00335E0D">
      <w:pPr>
        <w:pStyle w:val="Listenabsatz"/>
        <w:numPr>
          <w:ilvl w:val="0"/>
          <w:numId w:val="9"/>
        </w:numPr>
        <w:ind w:left="851"/>
      </w:pPr>
      <w:r w:rsidRPr="00335E0D">
        <w:rPr>
          <w:b/>
        </w:rPr>
        <w:t>Sprint:</w:t>
      </w:r>
      <w:r>
        <w:t xml:space="preserve"> Bahnlänge auf der Idealroute angeben; längere Teilstrecken nur dann vorsehen, wenn es eine interessante Routenwahl ist oder wenn ständiges Mitorientieren notwendig ist. Das Gelände ist am besten gemischt </w:t>
      </w:r>
      <w:r w:rsidR="006F0E12">
        <w:t>–</w:t>
      </w:r>
      <w:r>
        <w:t xml:space="preserve"> </w:t>
      </w:r>
      <w:r w:rsidR="006F0E12">
        <w:t>Wiesen mit vielen Kreuzungen (ev. Zusätzliche Posten)</w:t>
      </w:r>
      <w:r>
        <w:t xml:space="preserve">, </w:t>
      </w:r>
      <w:r w:rsidR="006F0E12">
        <w:t>Halboffene Fläche</w:t>
      </w:r>
      <w:r>
        <w:t xml:space="preserve">, Wald – mit vielen Wechseln. Ein Zuschauerposten wäre ideal. Eine genaue Regelung betreffend des Betretens + des Aufenthaltes während des Wettkampfes ist notwendig. Die vorgegebene Siegerzeit nicht überschreiten. </w:t>
      </w:r>
      <w:r w:rsidR="006F0E12">
        <w:br/>
      </w:r>
    </w:p>
    <w:p w:rsidR="00335E0D" w:rsidRDefault="00335E0D" w:rsidP="00335E0D">
      <w:pPr>
        <w:pStyle w:val="Listenabsatz"/>
        <w:numPr>
          <w:ilvl w:val="0"/>
          <w:numId w:val="9"/>
        </w:numPr>
        <w:ind w:left="851"/>
      </w:pPr>
      <w:r w:rsidRPr="00335E0D">
        <w:rPr>
          <w:b/>
        </w:rPr>
        <w:t>Mitteldistanz:</w:t>
      </w:r>
      <w:r>
        <w:t xml:space="preserve"> </w:t>
      </w:r>
      <w:r w:rsidR="006F0E12">
        <w:br/>
      </w:r>
      <w:r w:rsidRPr="006F0E12">
        <w:rPr>
          <w:i/>
          <w:highlight w:val="yellow"/>
        </w:rPr>
        <w:t>Bereits ab dem 1.Posten hohe technische Ansprüche und viele Richtungswechsel vorsehen. Sich nur dann für einen AC Mitteldistanz bewerben, wenn das Gelände wirkliche technische Schwierigkeiten bietet</w:t>
      </w:r>
      <w:r>
        <w:t xml:space="preserve"> </w:t>
      </w:r>
      <w:r w:rsidR="006F0E12">
        <w:br/>
      </w:r>
    </w:p>
    <w:p w:rsidR="00335E0D" w:rsidRDefault="00335E0D" w:rsidP="00335E0D">
      <w:pPr>
        <w:pStyle w:val="Listenabsatz"/>
        <w:numPr>
          <w:ilvl w:val="0"/>
          <w:numId w:val="9"/>
        </w:numPr>
        <w:ind w:left="851"/>
      </w:pPr>
      <w:r w:rsidRPr="00335E0D">
        <w:rPr>
          <w:b/>
        </w:rPr>
        <w:t>Mixed Sprint Staffel:</w:t>
      </w:r>
      <w:r>
        <w:t xml:space="preserve"> </w:t>
      </w:r>
      <w:r w:rsidR="006F0E12">
        <w:br/>
      </w:r>
      <w:r>
        <w:t xml:space="preserve">doppelte Auflage jeder Karte hilft, falls ein Team die falsche Karte </w:t>
      </w:r>
      <w:proofErr w:type="gramStart"/>
      <w:r>
        <w:t xml:space="preserve">nimmt </w:t>
      </w:r>
      <w:r w:rsidR="006F0E12">
        <w:t>.</w:t>
      </w:r>
      <w:proofErr w:type="gramEnd"/>
      <w:r w:rsidR="006F0E12">
        <w:t xml:space="preserve"> Startgelände mit genügend Platz, guter Zugänglichkeit und wenn möglich</w:t>
      </w:r>
      <w:r w:rsidR="00491889">
        <w:t xml:space="preserve"> Einsehbarkeit für das Publikum auswählen.</w:t>
      </w:r>
    </w:p>
    <w:p w:rsidR="00491889" w:rsidRDefault="00491889" w:rsidP="00491889">
      <w:pPr>
        <w:pStyle w:val="Listenabsatz"/>
        <w:ind w:left="851"/>
      </w:pPr>
    </w:p>
    <w:p w:rsidR="00335E0D" w:rsidRPr="00335E0D" w:rsidRDefault="00335E0D" w:rsidP="00335E0D">
      <w:pPr>
        <w:pStyle w:val="Listenabsatz"/>
        <w:numPr>
          <w:ilvl w:val="0"/>
          <w:numId w:val="9"/>
        </w:numPr>
        <w:ind w:left="851"/>
        <w:rPr>
          <w:b/>
        </w:rPr>
      </w:pPr>
      <w:r w:rsidRPr="00335E0D">
        <w:rPr>
          <w:b/>
        </w:rPr>
        <w:t xml:space="preserve">Massenstart: </w:t>
      </w:r>
      <w:r w:rsidR="006F0E12">
        <w:rPr>
          <w:b/>
        </w:rPr>
        <w:br/>
      </w:r>
      <w:r w:rsidR="006F0E12">
        <w:rPr>
          <w:b/>
        </w:rPr>
        <w:br/>
      </w:r>
    </w:p>
    <w:p w:rsidR="00335E0D" w:rsidRPr="006F0E12" w:rsidRDefault="006F0E12" w:rsidP="00335E0D">
      <w:pPr>
        <w:pStyle w:val="Listenabsatz"/>
        <w:numPr>
          <w:ilvl w:val="0"/>
          <w:numId w:val="9"/>
        </w:numPr>
        <w:ind w:left="851"/>
        <w:rPr>
          <w:b/>
        </w:rPr>
      </w:pPr>
      <w:r w:rsidRPr="006F0E12">
        <w:rPr>
          <w:b/>
        </w:rPr>
        <w:t>Jagdstart:</w:t>
      </w:r>
      <w:r>
        <w:rPr>
          <w:b/>
        </w:rPr>
        <w:br/>
      </w:r>
      <w:r>
        <w:rPr>
          <w:b/>
        </w:rPr>
        <w:br/>
      </w:r>
    </w:p>
    <w:p w:rsidR="00335E0D" w:rsidRDefault="00335E0D" w:rsidP="00335E0D">
      <w:pPr>
        <w:pStyle w:val="Listenabsatz"/>
        <w:numPr>
          <w:ilvl w:val="0"/>
          <w:numId w:val="9"/>
        </w:numPr>
        <w:ind w:left="851"/>
      </w:pPr>
      <w:r w:rsidRPr="00335E0D">
        <w:rPr>
          <w:b/>
        </w:rPr>
        <w:t>Staffel:</w:t>
      </w:r>
      <w:r>
        <w:t xml:space="preserve"> 1. Gabel nicht zu weit auseinander planen, da sonst Nachteil für manche Startläufer; am Ende keine Gabeln mehr vorsehen; nicht zu viele Linienüberkreuzungen im Zielbereich verwenden (Übersichtlichkeit); bei Staffeln die Postennummern auf der Karte neben dem Posten anbringen; genaue Angabe der vollständigen Namen für Kontrolle der ÖFOL Mitgliedschaft (z.B. durch Aktivierung der Zusatzfelder im Krämerprogramm); Pflicht auch 2 Einzelkategorien anzubieten; Spätstart Massenstart früher ansetzen </w:t>
      </w:r>
    </w:p>
    <w:p w:rsidR="00335E0D" w:rsidRDefault="00335E0D" w:rsidP="00335E0D">
      <w:pPr>
        <w:pStyle w:val="Listenabsatz"/>
        <w:ind w:left="1080"/>
      </w:pPr>
    </w:p>
    <w:tbl>
      <w:tblPr>
        <w:tblW w:w="8504" w:type="dxa"/>
        <w:tblLayout w:type="fixed"/>
        <w:tblCellMar>
          <w:left w:w="10" w:type="dxa"/>
          <w:right w:w="10" w:type="dxa"/>
        </w:tblCellMar>
        <w:tblLook w:val="04A0" w:firstRow="1" w:lastRow="0" w:firstColumn="1" w:lastColumn="0" w:noHBand="0" w:noVBand="1"/>
      </w:tblPr>
      <w:tblGrid>
        <w:gridCol w:w="1020"/>
        <w:gridCol w:w="997"/>
        <w:gridCol w:w="928"/>
        <w:gridCol w:w="928"/>
        <w:gridCol w:w="929"/>
        <w:gridCol w:w="928"/>
        <w:gridCol w:w="928"/>
        <w:gridCol w:w="929"/>
        <w:gridCol w:w="917"/>
      </w:tblGrid>
      <w:tr w:rsidR="00D83C30" w:rsidTr="00491889">
        <w:trPr>
          <w:trHeight w:val="300"/>
        </w:trPr>
        <w:tc>
          <w:tcPr>
            <w:tcW w:w="1020" w:type="dxa"/>
            <w:vAlign w:val="center"/>
          </w:tcPr>
          <w:p w:rsidR="00D83C30" w:rsidRDefault="00D83C30" w:rsidP="00491889">
            <w:pPr>
              <w:pStyle w:val="TableContents"/>
            </w:pPr>
            <w:proofErr w:type="spellStart"/>
            <w:r>
              <w:t>Kleinzell</w:t>
            </w:r>
            <w:proofErr w:type="spellEnd"/>
          </w:p>
        </w:tc>
        <w:tc>
          <w:tcPr>
            <w:tcW w:w="997" w:type="dxa"/>
            <w:vAlign w:val="center"/>
          </w:tcPr>
          <w:p w:rsidR="00D83C30" w:rsidRDefault="00D83C30" w:rsidP="00491889">
            <w:pPr>
              <w:pStyle w:val="TableContents"/>
              <w:rPr>
                <w:sz w:val="4"/>
                <w:szCs w:val="4"/>
              </w:rPr>
            </w:pPr>
          </w:p>
        </w:tc>
        <w:tc>
          <w:tcPr>
            <w:tcW w:w="928" w:type="dxa"/>
            <w:vAlign w:val="center"/>
          </w:tcPr>
          <w:p w:rsidR="00D83C30" w:rsidRDefault="00D83C30" w:rsidP="00491889">
            <w:pPr>
              <w:pStyle w:val="TableContents"/>
              <w:rPr>
                <w:sz w:val="4"/>
                <w:szCs w:val="4"/>
              </w:rPr>
            </w:pPr>
          </w:p>
        </w:tc>
        <w:tc>
          <w:tcPr>
            <w:tcW w:w="928" w:type="dxa"/>
            <w:vAlign w:val="center"/>
          </w:tcPr>
          <w:p w:rsidR="00D83C30" w:rsidRDefault="00D83C30" w:rsidP="00491889">
            <w:pPr>
              <w:pStyle w:val="TableContents"/>
              <w:rPr>
                <w:sz w:val="4"/>
                <w:szCs w:val="4"/>
              </w:rPr>
            </w:pPr>
          </w:p>
        </w:tc>
        <w:tc>
          <w:tcPr>
            <w:tcW w:w="929" w:type="dxa"/>
            <w:vAlign w:val="center"/>
          </w:tcPr>
          <w:p w:rsidR="00D83C30" w:rsidRDefault="00D83C30" w:rsidP="00491889">
            <w:pPr>
              <w:pStyle w:val="TableContents"/>
              <w:rPr>
                <w:sz w:val="4"/>
                <w:szCs w:val="4"/>
              </w:rPr>
            </w:pPr>
          </w:p>
        </w:tc>
        <w:tc>
          <w:tcPr>
            <w:tcW w:w="928" w:type="dxa"/>
            <w:vAlign w:val="center"/>
          </w:tcPr>
          <w:p w:rsidR="00D83C30" w:rsidRDefault="00D83C30" w:rsidP="00491889">
            <w:pPr>
              <w:pStyle w:val="TableContents"/>
              <w:rPr>
                <w:sz w:val="4"/>
                <w:szCs w:val="4"/>
              </w:rPr>
            </w:pPr>
          </w:p>
        </w:tc>
        <w:tc>
          <w:tcPr>
            <w:tcW w:w="928" w:type="dxa"/>
            <w:vAlign w:val="center"/>
          </w:tcPr>
          <w:p w:rsidR="00D83C30" w:rsidRDefault="00D83C30" w:rsidP="00491889">
            <w:pPr>
              <w:pStyle w:val="TableContents"/>
              <w:rPr>
                <w:sz w:val="4"/>
                <w:szCs w:val="4"/>
              </w:rPr>
            </w:pPr>
          </w:p>
        </w:tc>
        <w:tc>
          <w:tcPr>
            <w:tcW w:w="929" w:type="dxa"/>
            <w:vAlign w:val="center"/>
          </w:tcPr>
          <w:p w:rsidR="00D83C30" w:rsidRDefault="00D83C30" w:rsidP="00491889">
            <w:pPr>
              <w:pStyle w:val="TableContents"/>
              <w:rPr>
                <w:sz w:val="4"/>
                <w:szCs w:val="4"/>
              </w:rPr>
            </w:pPr>
          </w:p>
        </w:tc>
        <w:tc>
          <w:tcPr>
            <w:tcW w:w="917" w:type="dxa"/>
            <w:vAlign w:val="center"/>
          </w:tcPr>
          <w:p w:rsidR="00D83C30" w:rsidRDefault="00D83C30" w:rsidP="00491889">
            <w:pPr>
              <w:pStyle w:val="TableContents"/>
              <w:rPr>
                <w:sz w:val="4"/>
                <w:szCs w:val="4"/>
              </w:rPr>
            </w:pPr>
          </w:p>
        </w:tc>
      </w:tr>
      <w:tr w:rsidR="00D83C30" w:rsidTr="00491889">
        <w:trPr>
          <w:trHeight w:val="300"/>
        </w:trPr>
        <w:tc>
          <w:tcPr>
            <w:tcW w:w="1020" w:type="dxa"/>
            <w:vAlign w:val="center"/>
          </w:tcPr>
          <w:p w:rsidR="00D83C30" w:rsidRDefault="00D83C30" w:rsidP="00491889">
            <w:pPr>
              <w:pStyle w:val="TableContents"/>
            </w:pPr>
            <w:r>
              <w:t>Mitteldistanz</w:t>
            </w:r>
          </w:p>
        </w:tc>
        <w:tc>
          <w:tcPr>
            <w:tcW w:w="997" w:type="dxa"/>
            <w:vAlign w:val="center"/>
          </w:tcPr>
          <w:p w:rsidR="00D83C30" w:rsidRDefault="00D83C30" w:rsidP="00491889">
            <w:pPr>
              <w:pStyle w:val="TableContents"/>
            </w:pPr>
            <w:r>
              <w:t>Bahnen</w:t>
            </w:r>
          </w:p>
        </w:tc>
        <w:tc>
          <w:tcPr>
            <w:tcW w:w="928" w:type="dxa"/>
            <w:vAlign w:val="center"/>
          </w:tcPr>
          <w:p w:rsidR="00D83C30" w:rsidRDefault="00D83C30" w:rsidP="00491889">
            <w:pPr>
              <w:pStyle w:val="TableContents"/>
            </w:pPr>
            <w:r>
              <w:t>A</w:t>
            </w:r>
          </w:p>
        </w:tc>
        <w:tc>
          <w:tcPr>
            <w:tcW w:w="928" w:type="dxa"/>
            <w:vAlign w:val="center"/>
          </w:tcPr>
          <w:p w:rsidR="00D83C30" w:rsidRDefault="00D83C30" w:rsidP="00491889">
            <w:pPr>
              <w:pStyle w:val="TableContents"/>
            </w:pPr>
            <w:r>
              <w:t>B</w:t>
            </w:r>
          </w:p>
        </w:tc>
        <w:tc>
          <w:tcPr>
            <w:tcW w:w="929" w:type="dxa"/>
            <w:vAlign w:val="center"/>
          </w:tcPr>
          <w:p w:rsidR="00D83C30" w:rsidRDefault="00D83C30" w:rsidP="00491889">
            <w:pPr>
              <w:pStyle w:val="TableContents"/>
            </w:pPr>
            <w:r>
              <w:t>C</w:t>
            </w:r>
          </w:p>
        </w:tc>
        <w:tc>
          <w:tcPr>
            <w:tcW w:w="928" w:type="dxa"/>
            <w:vAlign w:val="center"/>
          </w:tcPr>
          <w:p w:rsidR="00D83C30" w:rsidRDefault="00D83C30" w:rsidP="00491889">
            <w:pPr>
              <w:pStyle w:val="TableContents"/>
            </w:pPr>
            <w:r>
              <w:t>D</w:t>
            </w:r>
          </w:p>
        </w:tc>
        <w:tc>
          <w:tcPr>
            <w:tcW w:w="928" w:type="dxa"/>
            <w:vAlign w:val="center"/>
          </w:tcPr>
          <w:p w:rsidR="00D83C30" w:rsidRDefault="00D83C30" w:rsidP="00491889">
            <w:pPr>
              <w:pStyle w:val="TableContents"/>
            </w:pPr>
            <w:r>
              <w:t>E</w:t>
            </w:r>
          </w:p>
        </w:tc>
        <w:tc>
          <w:tcPr>
            <w:tcW w:w="929" w:type="dxa"/>
            <w:vAlign w:val="center"/>
          </w:tcPr>
          <w:p w:rsidR="00D83C30" w:rsidRDefault="00D83C30" w:rsidP="00491889">
            <w:pPr>
              <w:pStyle w:val="TableContents"/>
            </w:pPr>
            <w:r>
              <w:t>F</w:t>
            </w:r>
          </w:p>
        </w:tc>
        <w:tc>
          <w:tcPr>
            <w:tcW w:w="917" w:type="dxa"/>
            <w:vAlign w:val="center"/>
          </w:tcPr>
          <w:p w:rsidR="00D83C30" w:rsidRDefault="00D83C30" w:rsidP="00491889">
            <w:pPr>
              <w:pStyle w:val="TableContents"/>
              <w:rPr>
                <w:sz w:val="4"/>
                <w:szCs w:val="4"/>
              </w:rPr>
            </w:pPr>
          </w:p>
        </w:tc>
      </w:tr>
      <w:tr w:rsidR="00D83C30" w:rsidTr="00491889">
        <w:trPr>
          <w:trHeight w:val="300"/>
        </w:trPr>
        <w:tc>
          <w:tcPr>
            <w:tcW w:w="1020" w:type="dxa"/>
            <w:vAlign w:val="center"/>
          </w:tcPr>
          <w:p w:rsidR="00D83C30" w:rsidRDefault="00D83C30" w:rsidP="00491889">
            <w:pPr>
              <w:pStyle w:val="TableContents"/>
              <w:rPr>
                <w:sz w:val="4"/>
                <w:szCs w:val="4"/>
              </w:rPr>
            </w:pPr>
          </w:p>
        </w:tc>
        <w:tc>
          <w:tcPr>
            <w:tcW w:w="997" w:type="dxa"/>
            <w:vAlign w:val="center"/>
          </w:tcPr>
          <w:p w:rsidR="00D83C30" w:rsidRDefault="00D83C30" w:rsidP="00491889">
            <w:pPr>
              <w:pStyle w:val="TableContents"/>
            </w:pPr>
            <w:r>
              <w:t xml:space="preserve">Distanz </w:t>
            </w:r>
            <w:r>
              <w:lastRenderedPageBreak/>
              <w:t>km</w:t>
            </w:r>
          </w:p>
        </w:tc>
        <w:tc>
          <w:tcPr>
            <w:tcW w:w="928" w:type="dxa"/>
            <w:vAlign w:val="center"/>
          </w:tcPr>
          <w:p w:rsidR="00D83C30" w:rsidRDefault="00D83C30" w:rsidP="00491889">
            <w:pPr>
              <w:pStyle w:val="TableContents"/>
            </w:pPr>
            <w:r>
              <w:lastRenderedPageBreak/>
              <w:t>2,8</w:t>
            </w:r>
          </w:p>
        </w:tc>
        <w:tc>
          <w:tcPr>
            <w:tcW w:w="928" w:type="dxa"/>
            <w:vAlign w:val="center"/>
          </w:tcPr>
          <w:p w:rsidR="00D83C30" w:rsidRDefault="00D83C30" w:rsidP="00491889">
            <w:pPr>
              <w:pStyle w:val="TableContents"/>
            </w:pPr>
            <w:r>
              <w:t>3,4</w:t>
            </w:r>
          </w:p>
        </w:tc>
        <w:tc>
          <w:tcPr>
            <w:tcW w:w="929" w:type="dxa"/>
            <w:vAlign w:val="center"/>
          </w:tcPr>
          <w:p w:rsidR="00D83C30" w:rsidRDefault="00D83C30" w:rsidP="00491889">
            <w:pPr>
              <w:pStyle w:val="TableContents"/>
            </w:pPr>
            <w:r>
              <w:t>4,3</w:t>
            </w:r>
          </w:p>
        </w:tc>
        <w:tc>
          <w:tcPr>
            <w:tcW w:w="928" w:type="dxa"/>
            <w:vAlign w:val="center"/>
          </w:tcPr>
          <w:p w:rsidR="00D83C30" w:rsidRDefault="00D83C30" w:rsidP="00491889">
            <w:pPr>
              <w:pStyle w:val="TableContents"/>
            </w:pPr>
            <w:r>
              <w:t>5,5</w:t>
            </w:r>
          </w:p>
        </w:tc>
        <w:tc>
          <w:tcPr>
            <w:tcW w:w="928" w:type="dxa"/>
            <w:vAlign w:val="center"/>
          </w:tcPr>
          <w:p w:rsidR="00D83C30" w:rsidRDefault="00D83C30" w:rsidP="00491889">
            <w:pPr>
              <w:pStyle w:val="TableContents"/>
            </w:pPr>
            <w:r>
              <w:t>6,2</w:t>
            </w:r>
          </w:p>
        </w:tc>
        <w:tc>
          <w:tcPr>
            <w:tcW w:w="929" w:type="dxa"/>
            <w:vAlign w:val="center"/>
          </w:tcPr>
          <w:p w:rsidR="00D83C30" w:rsidRDefault="00D83C30" w:rsidP="00491889">
            <w:pPr>
              <w:pStyle w:val="TableContents"/>
            </w:pPr>
            <w:r>
              <w:t>4,9</w:t>
            </w:r>
          </w:p>
        </w:tc>
        <w:tc>
          <w:tcPr>
            <w:tcW w:w="917" w:type="dxa"/>
            <w:vAlign w:val="center"/>
          </w:tcPr>
          <w:p w:rsidR="00D83C30" w:rsidRDefault="00D83C30" w:rsidP="00491889">
            <w:pPr>
              <w:pStyle w:val="TableContents"/>
            </w:pPr>
            <w:r>
              <w:t>km</w:t>
            </w:r>
          </w:p>
        </w:tc>
      </w:tr>
      <w:tr w:rsidR="00D83C30" w:rsidTr="00491889">
        <w:trPr>
          <w:trHeight w:val="300"/>
        </w:trPr>
        <w:tc>
          <w:tcPr>
            <w:tcW w:w="1020" w:type="dxa"/>
            <w:vAlign w:val="center"/>
          </w:tcPr>
          <w:p w:rsidR="00D83C30" w:rsidRDefault="00D83C30" w:rsidP="00491889">
            <w:pPr>
              <w:pStyle w:val="TableContents"/>
              <w:rPr>
                <w:sz w:val="4"/>
                <w:szCs w:val="4"/>
              </w:rPr>
            </w:pPr>
          </w:p>
        </w:tc>
        <w:tc>
          <w:tcPr>
            <w:tcW w:w="997" w:type="dxa"/>
            <w:vAlign w:val="center"/>
          </w:tcPr>
          <w:p w:rsidR="00D83C30" w:rsidRDefault="00D83C30" w:rsidP="00491889">
            <w:pPr>
              <w:pStyle w:val="TableContents"/>
            </w:pPr>
            <w:r>
              <w:t xml:space="preserve">Z </w:t>
            </w:r>
            <w:proofErr w:type="spellStart"/>
            <w:r>
              <w:t>Kopo</w:t>
            </w:r>
            <w:proofErr w:type="spellEnd"/>
          </w:p>
        </w:tc>
        <w:tc>
          <w:tcPr>
            <w:tcW w:w="928" w:type="dxa"/>
            <w:vAlign w:val="center"/>
          </w:tcPr>
          <w:p w:rsidR="00D83C30" w:rsidRDefault="00D83C30" w:rsidP="00491889">
            <w:pPr>
              <w:pStyle w:val="TableContents"/>
            </w:pPr>
            <w:r>
              <w:t>9</w:t>
            </w:r>
          </w:p>
        </w:tc>
        <w:tc>
          <w:tcPr>
            <w:tcW w:w="928" w:type="dxa"/>
            <w:vAlign w:val="center"/>
          </w:tcPr>
          <w:p w:rsidR="00D83C30" w:rsidRDefault="00D83C30" w:rsidP="00491889">
            <w:pPr>
              <w:pStyle w:val="TableContents"/>
            </w:pPr>
            <w:r>
              <w:t>11</w:t>
            </w:r>
          </w:p>
        </w:tc>
        <w:tc>
          <w:tcPr>
            <w:tcW w:w="929" w:type="dxa"/>
            <w:vAlign w:val="center"/>
          </w:tcPr>
          <w:p w:rsidR="00D83C30" w:rsidRDefault="00D83C30" w:rsidP="00491889">
            <w:pPr>
              <w:pStyle w:val="TableContents"/>
            </w:pPr>
            <w:r>
              <w:t>15</w:t>
            </w:r>
          </w:p>
        </w:tc>
        <w:tc>
          <w:tcPr>
            <w:tcW w:w="928" w:type="dxa"/>
            <w:vAlign w:val="center"/>
          </w:tcPr>
          <w:p w:rsidR="00D83C30" w:rsidRDefault="00D83C30" w:rsidP="00491889">
            <w:pPr>
              <w:pStyle w:val="TableContents"/>
            </w:pPr>
            <w:r>
              <w:t>12</w:t>
            </w:r>
          </w:p>
        </w:tc>
        <w:tc>
          <w:tcPr>
            <w:tcW w:w="928" w:type="dxa"/>
            <w:vAlign w:val="center"/>
          </w:tcPr>
          <w:p w:rsidR="00D83C30" w:rsidRDefault="00D83C30" w:rsidP="00491889">
            <w:pPr>
              <w:pStyle w:val="TableContents"/>
            </w:pPr>
            <w:r>
              <w:t>18</w:t>
            </w:r>
          </w:p>
        </w:tc>
        <w:tc>
          <w:tcPr>
            <w:tcW w:w="929" w:type="dxa"/>
            <w:vAlign w:val="center"/>
          </w:tcPr>
          <w:p w:rsidR="00D83C30" w:rsidRDefault="00D83C30" w:rsidP="00491889">
            <w:pPr>
              <w:pStyle w:val="TableContents"/>
            </w:pPr>
            <w:r>
              <w:t>14</w:t>
            </w:r>
          </w:p>
        </w:tc>
        <w:tc>
          <w:tcPr>
            <w:tcW w:w="917" w:type="dxa"/>
            <w:vAlign w:val="center"/>
          </w:tcPr>
          <w:p w:rsidR="00D83C30" w:rsidRDefault="00D83C30" w:rsidP="00491889">
            <w:pPr>
              <w:pStyle w:val="TableContents"/>
              <w:rPr>
                <w:sz w:val="4"/>
                <w:szCs w:val="4"/>
              </w:rPr>
            </w:pPr>
          </w:p>
        </w:tc>
      </w:tr>
      <w:tr w:rsidR="00D83C30" w:rsidTr="00491889">
        <w:trPr>
          <w:trHeight w:val="300"/>
        </w:trPr>
        <w:tc>
          <w:tcPr>
            <w:tcW w:w="1020" w:type="dxa"/>
            <w:vAlign w:val="center"/>
          </w:tcPr>
          <w:p w:rsidR="00D83C30" w:rsidRDefault="00D83C30" w:rsidP="00491889">
            <w:pPr>
              <w:pStyle w:val="TableContents"/>
              <w:rPr>
                <w:sz w:val="4"/>
                <w:szCs w:val="4"/>
              </w:rPr>
            </w:pPr>
          </w:p>
        </w:tc>
        <w:tc>
          <w:tcPr>
            <w:tcW w:w="997" w:type="dxa"/>
            <w:vAlign w:val="center"/>
          </w:tcPr>
          <w:p w:rsidR="00D83C30" w:rsidRDefault="00D83C30" w:rsidP="00491889">
            <w:pPr>
              <w:pStyle w:val="TableContents"/>
            </w:pPr>
            <w:r>
              <w:t>D Teilstrecken m</w:t>
            </w:r>
          </w:p>
        </w:tc>
        <w:tc>
          <w:tcPr>
            <w:tcW w:w="928" w:type="dxa"/>
            <w:vAlign w:val="center"/>
          </w:tcPr>
          <w:p w:rsidR="00D83C30" w:rsidRDefault="00D83C30" w:rsidP="00491889">
            <w:pPr>
              <w:pStyle w:val="TableContents"/>
            </w:pPr>
            <w:r>
              <w:t>311</w:t>
            </w:r>
          </w:p>
        </w:tc>
        <w:tc>
          <w:tcPr>
            <w:tcW w:w="928" w:type="dxa"/>
            <w:vAlign w:val="center"/>
          </w:tcPr>
          <w:p w:rsidR="00D83C30" w:rsidRDefault="00D83C30" w:rsidP="00491889">
            <w:pPr>
              <w:pStyle w:val="TableContents"/>
            </w:pPr>
            <w:r>
              <w:t>309</w:t>
            </w:r>
          </w:p>
        </w:tc>
        <w:tc>
          <w:tcPr>
            <w:tcW w:w="929" w:type="dxa"/>
            <w:vAlign w:val="center"/>
          </w:tcPr>
          <w:p w:rsidR="00D83C30" w:rsidRDefault="00D83C30" w:rsidP="00491889">
            <w:pPr>
              <w:pStyle w:val="TableContents"/>
            </w:pPr>
            <w:r>
              <w:t>287</w:t>
            </w:r>
          </w:p>
        </w:tc>
        <w:tc>
          <w:tcPr>
            <w:tcW w:w="928" w:type="dxa"/>
            <w:vAlign w:val="center"/>
          </w:tcPr>
          <w:p w:rsidR="00D83C30" w:rsidRDefault="00D83C30" w:rsidP="00491889">
            <w:pPr>
              <w:pStyle w:val="TableContents"/>
            </w:pPr>
            <w:r>
              <w:t>458</w:t>
            </w:r>
          </w:p>
        </w:tc>
        <w:tc>
          <w:tcPr>
            <w:tcW w:w="928" w:type="dxa"/>
            <w:vAlign w:val="center"/>
          </w:tcPr>
          <w:p w:rsidR="00D83C30" w:rsidRDefault="00D83C30" w:rsidP="00491889">
            <w:pPr>
              <w:pStyle w:val="TableContents"/>
            </w:pPr>
            <w:r>
              <w:t>344</w:t>
            </w:r>
          </w:p>
        </w:tc>
        <w:tc>
          <w:tcPr>
            <w:tcW w:w="929" w:type="dxa"/>
            <w:vAlign w:val="center"/>
          </w:tcPr>
          <w:p w:rsidR="00D83C30" w:rsidRDefault="00D83C30" w:rsidP="00491889">
            <w:pPr>
              <w:pStyle w:val="TableContents"/>
            </w:pPr>
            <w:r>
              <w:t>350</w:t>
            </w:r>
          </w:p>
        </w:tc>
        <w:tc>
          <w:tcPr>
            <w:tcW w:w="917" w:type="dxa"/>
            <w:vAlign w:val="center"/>
          </w:tcPr>
          <w:p w:rsidR="00D83C30" w:rsidRDefault="00D83C30" w:rsidP="00491889">
            <w:pPr>
              <w:pStyle w:val="TableContents"/>
            </w:pPr>
            <w:r>
              <w:t>Meter</w:t>
            </w:r>
          </w:p>
        </w:tc>
      </w:tr>
      <w:tr w:rsidR="00D83C30" w:rsidTr="00491889">
        <w:trPr>
          <w:trHeight w:val="300"/>
        </w:trPr>
        <w:tc>
          <w:tcPr>
            <w:tcW w:w="1020" w:type="dxa"/>
            <w:vAlign w:val="center"/>
          </w:tcPr>
          <w:p w:rsidR="00D83C30" w:rsidRDefault="00D83C30" w:rsidP="00491889">
            <w:pPr>
              <w:pStyle w:val="TableContents"/>
            </w:pPr>
            <w:r>
              <w:t>Anstiege</w:t>
            </w:r>
          </w:p>
        </w:tc>
        <w:tc>
          <w:tcPr>
            <w:tcW w:w="997" w:type="dxa"/>
            <w:vAlign w:val="center"/>
          </w:tcPr>
          <w:p w:rsidR="00D83C30" w:rsidRDefault="00D83C30" w:rsidP="00491889">
            <w:pPr>
              <w:pStyle w:val="TableContents"/>
            </w:pPr>
            <w:r>
              <w:t>Hm</w:t>
            </w:r>
          </w:p>
        </w:tc>
        <w:tc>
          <w:tcPr>
            <w:tcW w:w="928" w:type="dxa"/>
            <w:vAlign w:val="center"/>
          </w:tcPr>
          <w:p w:rsidR="00D83C30" w:rsidRDefault="00D83C30" w:rsidP="00491889">
            <w:pPr>
              <w:pStyle w:val="TableContents"/>
            </w:pPr>
            <w:r>
              <w:t>70</w:t>
            </w:r>
          </w:p>
        </w:tc>
        <w:tc>
          <w:tcPr>
            <w:tcW w:w="928" w:type="dxa"/>
            <w:vAlign w:val="center"/>
          </w:tcPr>
          <w:p w:rsidR="00D83C30" w:rsidRDefault="00D83C30" w:rsidP="00491889">
            <w:pPr>
              <w:pStyle w:val="TableContents"/>
            </w:pPr>
            <w:r>
              <w:t>100</w:t>
            </w:r>
          </w:p>
        </w:tc>
        <w:tc>
          <w:tcPr>
            <w:tcW w:w="929" w:type="dxa"/>
            <w:vAlign w:val="center"/>
          </w:tcPr>
          <w:p w:rsidR="00D83C30" w:rsidRDefault="00D83C30" w:rsidP="00491889">
            <w:pPr>
              <w:pStyle w:val="TableContents"/>
            </w:pPr>
            <w:r>
              <w:t>160</w:t>
            </w:r>
          </w:p>
        </w:tc>
        <w:tc>
          <w:tcPr>
            <w:tcW w:w="928" w:type="dxa"/>
            <w:vAlign w:val="center"/>
          </w:tcPr>
          <w:p w:rsidR="00D83C30" w:rsidRDefault="00D83C30" w:rsidP="00491889">
            <w:pPr>
              <w:pStyle w:val="TableContents"/>
            </w:pPr>
            <w:r>
              <w:t>220</w:t>
            </w:r>
          </w:p>
        </w:tc>
        <w:tc>
          <w:tcPr>
            <w:tcW w:w="928" w:type="dxa"/>
            <w:vAlign w:val="center"/>
          </w:tcPr>
          <w:p w:rsidR="00D83C30" w:rsidRDefault="00D83C30" w:rsidP="00491889">
            <w:pPr>
              <w:pStyle w:val="TableContents"/>
            </w:pPr>
            <w:r>
              <w:t>250</w:t>
            </w:r>
          </w:p>
        </w:tc>
        <w:tc>
          <w:tcPr>
            <w:tcW w:w="929" w:type="dxa"/>
            <w:vAlign w:val="center"/>
          </w:tcPr>
          <w:p w:rsidR="00D83C30" w:rsidRDefault="00D83C30" w:rsidP="00491889">
            <w:pPr>
              <w:pStyle w:val="TableContents"/>
            </w:pPr>
            <w:r>
              <w:t>180</w:t>
            </w:r>
          </w:p>
        </w:tc>
        <w:tc>
          <w:tcPr>
            <w:tcW w:w="917" w:type="dxa"/>
            <w:vAlign w:val="center"/>
          </w:tcPr>
          <w:p w:rsidR="00D83C30" w:rsidRDefault="00D83C30" w:rsidP="00491889">
            <w:pPr>
              <w:pStyle w:val="TableContents"/>
            </w:pPr>
            <w:r>
              <w:t>m </w:t>
            </w:r>
          </w:p>
        </w:tc>
      </w:tr>
    </w:tbl>
    <w:p w:rsidR="00D83C30" w:rsidRDefault="00D83C30" w:rsidP="00491889"/>
    <w:p w:rsidR="00491889" w:rsidRDefault="00491889" w:rsidP="00491889">
      <w:pPr>
        <w:ind w:left="360"/>
      </w:pPr>
      <w:r>
        <w:t>BAHNEN:</w:t>
      </w:r>
    </w:p>
    <w:p w:rsidR="00491889" w:rsidRPr="00D83C30" w:rsidRDefault="00491889" w:rsidP="00491889">
      <w:pPr>
        <w:pStyle w:val="Listenabsatz"/>
        <w:numPr>
          <w:ilvl w:val="0"/>
          <w:numId w:val="1"/>
        </w:numPr>
        <w:rPr>
          <w:shd w:val="clear" w:color="auto" w:fill="FFFF00"/>
        </w:rPr>
      </w:pPr>
      <w:r w:rsidRPr="00D83C30">
        <w:rPr>
          <w:shd w:val="clear" w:color="auto" w:fill="FFFF00"/>
        </w:rPr>
        <w:t xml:space="preserve">Hinweise für Bahnleger im </w:t>
      </w:r>
      <w:proofErr w:type="spellStart"/>
      <w:r w:rsidRPr="00D83C30">
        <w:rPr>
          <w:shd w:val="clear" w:color="auto" w:fill="FFFF00"/>
        </w:rPr>
        <w:t>SkiO</w:t>
      </w:r>
      <w:proofErr w:type="spellEnd"/>
      <w:r w:rsidRPr="00D83C30">
        <w:rPr>
          <w:shd w:val="clear" w:color="auto" w:fill="FFFF00"/>
        </w:rPr>
        <w:t xml:space="preserve"> folgen getrennt. Üblich sind xx Bahnen mit Zusammenlegung der Klassen AA und MM, BB und NN ….</w:t>
      </w:r>
    </w:p>
    <w:p w:rsidR="00491889" w:rsidRDefault="00491889" w:rsidP="00491889">
      <w:pPr>
        <w:pStyle w:val="Listenabsatz"/>
        <w:numPr>
          <w:ilvl w:val="0"/>
          <w:numId w:val="1"/>
        </w:numPr>
      </w:pPr>
      <w:r>
        <w:t xml:space="preserve">Nicht so routinierte Bahnleger sollten sich einen Plan B zurechtlegen, wenn Schneemangel oder starke Schneefälle die ursprüngliche Planung über den Haufen werfen. </w:t>
      </w:r>
      <w:r w:rsidRPr="00D83C30">
        <w:rPr>
          <w:i/>
          <w:iCs/>
        </w:rPr>
        <w:t>(Abkürzen der ursprünglichen Bahn, Massenstart mit entsprechendem Platz bei den ersten Posten ...)</w:t>
      </w:r>
    </w:p>
    <w:p w:rsidR="00491889" w:rsidRDefault="00491889" w:rsidP="00491889"/>
    <w:p w:rsidR="00D83C30" w:rsidRPr="00D83C30" w:rsidRDefault="00D83C30" w:rsidP="00D83C30">
      <w:pPr>
        <w:ind w:left="360"/>
        <w:rPr>
          <w:rStyle w:val="berschrift3Zchn"/>
        </w:rPr>
      </w:pPr>
      <w:bookmarkStart w:id="9" w:name="_Toc6572612"/>
      <w:r w:rsidRPr="00D83C30">
        <w:rPr>
          <w:rStyle w:val="berschrift3Zchn"/>
        </w:rPr>
        <w:t>Team:</w:t>
      </w:r>
      <w:bookmarkEnd w:id="9"/>
    </w:p>
    <w:p w:rsidR="00D83C30" w:rsidRDefault="00D83C30" w:rsidP="00D83C30">
      <w:pPr>
        <w:rPr>
          <w:b/>
          <w:bCs/>
        </w:rPr>
      </w:pPr>
      <w:r w:rsidRPr="00D83C30">
        <w:rPr>
          <w:highlight w:val="green"/>
        </w:rPr>
        <w:t>Formblatt Verantwortlichkeiten und Aufgaben</w:t>
      </w:r>
    </w:p>
    <w:p w:rsidR="00D83C30" w:rsidRDefault="00D83C30" w:rsidP="00D83C30">
      <w:r>
        <w:t>Frühzeitige Festlegung der zentralen Aufgaben:</w:t>
      </w:r>
    </w:p>
    <w:p w:rsidR="00D83C30" w:rsidRDefault="00D83C30" w:rsidP="00D83C30">
      <w:pPr>
        <w:widowControl w:val="0"/>
        <w:numPr>
          <w:ilvl w:val="0"/>
          <w:numId w:val="6"/>
        </w:numPr>
        <w:suppressAutoHyphens/>
        <w:autoSpaceDN w:val="0"/>
        <w:spacing w:after="0" w:line="240" w:lineRule="auto"/>
        <w:textAlignment w:val="baseline"/>
      </w:pPr>
      <w:r>
        <w:t>Wettkampfleiter</w:t>
      </w:r>
    </w:p>
    <w:p w:rsidR="00D83C30" w:rsidRDefault="00D83C30" w:rsidP="00D83C30">
      <w:pPr>
        <w:widowControl w:val="0"/>
        <w:numPr>
          <w:ilvl w:val="0"/>
          <w:numId w:val="6"/>
        </w:numPr>
        <w:suppressAutoHyphens/>
        <w:autoSpaceDN w:val="0"/>
        <w:spacing w:after="0" w:line="240" w:lineRule="auto"/>
        <w:textAlignment w:val="baseline"/>
      </w:pPr>
      <w:r>
        <w:t>Bahnleger</w:t>
      </w:r>
    </w:p>
    <w:p w:rsidR="00D83C30" w:rsidRDefault="00D83C30" w:rsidP="00D83C30">
      <w:pPr>
        <w:widowControl w:val="0"/>
        <w:numPr>
          <w:ilvl w:val="0"/>
          <w:numId w:val="6"/>
        </w:numPr>
        <w:suppressAutoHyphens/>
        <w:autoSpaceDN w:val="0"/>
        <w:spacing w:after="0" w:line="240" w:lineRule="auto"/>
        <w:textAlignment w:val="baseline"/>
      </w:pPr>
      <w:proofErr w:type="spellStart"/>
      <w:r>
        <w:t>Zeitnehmung</w:t>
      </w:r>
      <w:proofErr w:type="spellEnd"/>
    </w:p>
    <w:p w:rsidR="00D83C30" w:rsidRDefault="00D83C30" w:rsidP="00D83C30">
      <w:pPr>
        <w:widowControl w:val="0"/>
        <w:numPr>
          <w:ilvl w:val="0"/>
          <w:numId w:val="6"/>
        </w:numPr>
        <w:suppressAutoHyphens/>
        <w:autoSpaceDN w:val="0"/>
        <w:spacing w:after="0" w:line="240" w:lineRule="auto"/>
        <w:textAlignment w:val="baseline"/>
      </w:pPr>
      <w:r>
        <w:t>TD</w:t>
      </w:r>
    </w:p>
    <w:p w:rsidR="00D83C30" w:rsidRDefault="00D83C30" w:rsidP="00D83C30">
      <w:pPr>
        <w:widowControl w:val="0"/>
        <w:numPr>
          <w:ilvl w:val="0"/>
          <w:numId w:val="6"/>
        </w:numPr>
        <w:suppressAutoHyphens/>
        <w:autoSpaceDN w:val="0"/>
        <w:spacing w:after="0" w:line="240" w:lineRule="auto"/>
        <w:textAlignment w:val="baseline"/>
      </w:pPr>
      <w:r>
        <w:t>Jury</w:t>
      </w:r>
    </w:p>
    <w:p w:rsidR="00D83C30" w:rsidRDefault="00D83C30" w:rsidP="00D83C30">
      <w:pPr>
        <w:widowControl w:val="0"/>
        <w:numPr>
          <w:ilvl w:val="0"/>
          <w:numId w:val="6"/>
        </w:numPr>
        <w:suppressAutoHyphens/>
        <w:autoSpaceDN w:val="0"/>
        <w:spacing w:after="0" w:line="240" w:lineRule="auto"/>
        <w:textAlignment w:val="baseline"/>
      </w:pPr>
      <w:proofErr w:type="spellStart"/>
      <w:r>
        <w:t>SkiDoo</w:t>
      </w:r>
      <w:proofErr w:type="spellEnd"/>
      <w:r>
        <w:t xml:space="preserve"> samt Fahrer</w:t>
      </w:r>
    </w:p>
    <w:p w:rsidR="00D83C30" w:rsidRDefault="00D83C30" w:rsidP="00D83C30">
      <w:pPr>
        <w:rPr>
          <w:b/>
          <w:bCs/>
        </w:rPr>
      </w:pPr>
    </w:p>
    <w:p w:rsidR="00D83C30" w:rsidRDefault="00D83C30" w:rsidP="00D83C30">
      <w:pPr>
        <w:rPr>
          <w:b/>
          <w:bCs/>
        </w:rPr>
      </w:pPr>
      <w:r>
        <w:rPr>
          <w:b/>
          <w:bCs/>
        </w:rPr>
        <w:t>erforderliche Hilfestellungen:</w:t>
      </w:r>
    </w:p>
    <w:p w:rsidR="00D83C30" w:rsidRDefault="00D83C30" w:rsidP="00D83C30">
      <w:pPr>
        <w:widowControl w:val="0"/>
        <w:numPr>
          <w:ilvl w:val="0"/>
          <w:numId w:val="7"/>
        </w:numPr>
        <w:suppressAutoHyphens/>
        <w:autoSpaceDN w:val="0"/>
        <w:spacing w:after="0" w:line="240" w:lineRule="auto"/>
        <w:textAlignment w:val="baseline"/>
      </w:pPr>
      <w:r>
        <w:t>Parkplatzeinweiser</w:t>
      </w:r>
    </w:p>
    <w:p w:rsidR="00D83C30" w:rsidRDefault="00D83C30" w:rsidP="00D83C30">
      <w:pPr>
        <w:widowControl w:val="0"/>
        <w:numPr>
          <w:ilvl w:val="0"/>
          <w:numId w:val="7"/>
        </w:numPr>
        <w:suppressAutoHyphens/>
        <w:autoSpaceDN w:val="0"/>
        <w:spacing w:after="0" w:line="240" w:lineRule="auto"/>
        <w:textAlignment w:val="baseline"/>
      </w:pPr>
      <w:r>
        <w:t>Preise organisieren</w:t>
      </w:r>
    </w:p>
    <w:p w:rsidR="00D83C30" w:rsidRDefault="00D83C30" w:rsidP="00D83C30">
      <w:pPr>
        <w:widowControl w:val="0"/>
        <w:numPr>
          <w:ilvl w:val="0"/>
          <w:numId w:val="7"/>
        </w:numPr>
        <w:suppressAutoHyphens/>
        <w:autoSpaceDN w:val="0"/>
        <w:spacing w:after="0" w:line="240" w:lineRule="auto"/>
        <w:textAlignment w:val="baseline"/>
      </w:pPr>
      <w:r>
        <w:t>Posten setzen</w:t>
      </w:r>
    </w:p>
    <w:p w:rsidR="009F433A" w:rsidRDefault="00D83C30" w:rsidP="00D83C30">
      <w:pPr>
        <w:widowControl w:val="0"/>
        <w:numPr>
          <w:ilvl w:val="0"/>
          <w:numId w:val="7"/>
        </w:numPr>
        <w:suppressAutoHyphens/>
        <w:autoSpaceDN w:val="0"/>
        <w:spacing w:after="0" w:line="240" w:lineRule="auto"/>
        <w:textAlignment w:val="baseline"/>
      </w:pPr>
      <w:r>
        <w:t>Start</w:t>
      </w:r>
      <w:r w:rsidR="009F433A">
        <w:t>organisation</w:t>
      </w:r>
      <w:r>
        <w:t xml:space="preserve">. </w:t>
      </w:r>
    </w:p>
    <w:p w:rsidR="009F433A" w:rsidRDefault="00D83C30" w:rsidP="00D83C30">
      <w:pPr>
        <w:widowControl w:val="0"/>
        <w:numPr>
          <w:ilvl w:val="0"/>
          <w:numId w:val="7"/>
        </w:numPr>
        <w:suppressAutoHyphens/>
        <w:autoSpaceDN w:val="0"/>
        <w:spacing w:after="0" w:line="240" w:lineRule="auto"/>
        <w:textAlignment w:val="baseline"/>
      </w:pPr>
      <w:r>
        <w:t xml:space="preserve">Zielorganisation </w:t>
      </w:r>
    </w:p>
    <w:p w:rsidR="00D83C30" w:rsidRDefault="00D83C30" w:rsidP="00D83C30">
      <w:pPr>
        <w:widowControl w:val="0"/>
        <w:numPr>
          <w:ilvl w:val="0"/>
          <w:numId w:val="7"/>
        </w:numPr>
        <w:suppressAutoHyphens/>
        <w:autoSpaceDN w:val="0"/>
        <w:spacing w:after="0" w:line="240" w:lineRule="auto"/>
        <w:textAlignment w:val="baseline"/>
      </w:pPr>
      <w:r>
        <w:t>(Staffelübergabe)</w:t>
      </w:r>
    </w:p>
    <w:p w:rsidR="008D605A" w:rsidRDefault="008D605A" w:rsidP="00044CFE"/>
    <w:p w:rsidR="008D605A" w:rsidRDefault="008D605A" w:rsidP="008D605A">
      <w:pPr>
        <w:ind w:left="360"/>
        <w:rPr>
          <w:rStyle w:val="berschrift3Zchn"/>
        </w:rPr>
      </w:pPr>
      <w:bookmarkStart w:id="10" w:name="_Toc6572613"/>
      <w:r>
        <w:rPr>
          <w:rStyle w:val="berschrift3Zchn"/>
        </w:rPr>
        <w:t>MATERIAL</w:t>
      </w:r>
      <w:bookmarkEnd w:id="10"/>
    </w:p>
    <w:p w:rsidR="00044CFE" w:rsidRPr="00044CFE" w:rsidRDefault="008D605A" w:rsidP="00044CFE">
      <w:pPr>
        <w:pStyle w:val="berschrift4"/>
        <w:ind w:firstLine="708"/>
        <w:rPr>
          <w:rStyle w:val="berschrift2Zchn"/>
        </w:rPr>
      </w:pPr>
      <w:bookmarkStart w:id="11" w:name="_Toc6572614"/>
      <w:r w:rsidRPr="00044CFE">
        <w:rPr>
          <w:rStyle w:val="berschrift3Zchn"/>
          <w:color w:val="2E74B5" w:themeColor="accent1" w:themeShade="BF"/>
          <w:sz w:val="22"/>
          <w:szCs w:val="22"/>
        </w:rPr>
        <w:t>KOMMUNIKATION</w:t>
      </w:r>
      <w:bookmarkEnd w:id="11"/>
      <w:r>
        <w:rPr>
          <w:rStyle w:val="berschrift3Zchn"/>
        </w:rPr>
        <w:t xml:space="preserve"> </w:t>
      </w:r>
    </w:p>
    <w:p w:rsidR="00044CFE" w:rsidRPr="00044CFE" w:rsidRDefault="00044CFE" w:rsidP="00044CFE">
      <w:pPr>
        <w:pStyle w:val="Listenabsatz"/>
        <w:numPr>
          <w:ilvl w:val="0"/>
          <w:numId w:val="1"/>
        </w:numPr>
      </w:pPr>
      <w:r w:rsidRPr="00044CFE">
        <w:t>Kommunikation in Gebieten ohne Empfang (</w:t>
      </w:r>
      <w:proofErr w:type="spellStart"/>
      <w:r w:rsidRPr="00044CFE">
        <w:t>SkiDoofahrer</w:t>
      </w:r>
      <w:proofErr w:type="spellEnd"/>
      <w:r w:rsidRPr="00044CFE">
        <w:t>!!)</w:t>
      </w:r>
      <w:r w:rsidR="001124DB">
        <w:t>. Da der Empfang bei Mobiltelefonen oft schlecht ist und Klingeltöne und Vibration in dicken Anoraks gut gedämpft werden, würden sich Funkgeräte oder „</w:t>
      </w:r>
      <w:proofErr w:type="spellStart"/>
      <w:r w:rsidR="001124DB">
        <w:t>Walky</w:t>
      </w:r>
      <w:proofErr w:type="spellEnd"/>
      <w:r w:rsidR="001124DB">
        <w:t xml:space="preserve"> </w:t>
      </w:r>
      <w:proofErr w:type="spellStart"/>
      <w:r w:rsidR="001124DB">
        <w:t>Talkys</w:t>
      </w:r>
      <w:proofErr w:type="spellEnd"/>
      <w:r w:rsidR="001124DB">
        <w:t>“ anbieten, um das WKZ und den Wettkampfleiter mit den wichtigsten Leuten draußen zu verbinden.</w:t>
      </w:r>
    </w:p>
    <w:p w:rsidR="001A33E6" w:rsidRDefault="001A33E6" w:rsidP="001A33E6">
      <w:pPr>
        <w:pStyle w:val="Listenabsatz"/>
        <w:numPr>
          <w:ilvl w:val="0"/>
          <w:numId w:val="1"/>
        </w:numPr>
      </w:pPr>
      <w:r>
        <w:t xml:space="preserve">Handyliste von allen wichtigen Funktionären erstellen </w:t>
      </w:r>
    </w:p>
    <w:p w:rsidR="001A33E6" w:rsidRDefault="001A33E6" w:rsidP="001A33E6">
      <w:pPr>
        <w:pStyle w:val="Listenabsatz"/>
        <w:numPr>
          <w:ilvl w:val="0"/>
          <w:numId w:val="1"/>
        </w:numPr>
      </w:pPr>
      <w:r>
        <w:t xml:space="preserve">Mithelfer: genug Mithelfer bei Doppelveranstaltungen vorsehen (Ermüdung nicht so geübter Helfer berücksichtigen) </w:t>
      </w:r>
    </w:p>
    <w:p w:rsidR="001A33E6" w:rsidRDefault="001A33E6" w:rsidP="001A33E6">
      <w:pPr>
        <w:pStyle w:val="Listenabsatz"/>
        <w:numPr>
          <w:ilvl w:val="0"/>
          <w:numId w:val="1"/>
        </w:numPr>
      </w:pPr>
      <w:r>
        <w:t xml:space="preserve">Veranstaltungen mit einem anderen Verein als Partner: frühzeitig alles vereinbaren und regeln, insb. auch finanzielle Aspekte </w:t>
      </w:r>
    </w:p>
    <w:p w:rsidR="009F433A" w:rsidRPr="00044CFE" w:rsidRDefault="009F433A" w:rsidP="009F433A">
      <w:pPr>
        <w:pStyle w:val="berschrift4"/>
        <w:ind w:firstLine="708"/>
        <w:rPr>
          <w:rStyle w:val="berschrift2Zchn"/>
        </w:rPr>
      </w:pPr>
      <w:bookmarkStart w:id="12" w:name="_Toc6572615"/>
      <w:r>
        <w:rPr>
          <w:rStyle w:val="berschrift3Zchn"/>
          <w:color w:val="2E74B5" w:themeColor="accent1" w:themeShade="BF"/>
          <w:sz w:val="22"/>
          <w:szCs w:val="22"/>
        </w:rPr>
        <w:lastRenderedPageBreak/>
        <w:t>WETTKAMPFZENTRUM</w:t>
      </w:r>
      <w:bookmarkEnd w:id="12"/>
      <w:r>
        <w:rPr>
          <w:rStyle w:val="berschrift3Zchn"/>
        </w:rPr>
        <w:t xml:space="preserve"> </w:t>
      </w:r>
    </w:p>
    <w:p w:rsidR="009F433A" w:rsidRDefault="009F433A" w:rsidP="009F433A">
      <w:pPr>
        <w:pStyle w:val="Listenabsatz"/>
        <w:numPr>
          <w:ilvl w:val="0"/>
          <w:numId w:val="10"/>
        </w:numPr>
      </w:pPr>
      <w:r>
        <w:t>Farbkopierer: für den Kartendruck bei Umplanungen etc.</w:t>
      </w:r>
    </w:p>
    <w:p w:rsidR="009F433A" w:rsidRDefault="009F433A" w:rsidP="009F433A">
      <w:pPr>
        <w:pStyle w:val="Listenabsatz"/>
        <w:numPr>
          <w:ilvl w:val="0"/>
          <w:numId w:val="10"/>
        </w:numPr>
      </w:pPr>
      <w:r>
        <w:t>Ersatz bzw. mögliche Druckmöglichkeit</w:t>
      </w:r>
    </w:p>
    <w:p w:rsidR="009F433A" w:rsidRDefault="009F433A" w:rsidP="009F433A">
      <w:pPr>
        <w:pStyle w:val="Listenabsatz"/>
        <w:numPr>
          <w:ilvl w:val="0"/>
          <w:numId w:val="10"/>
        </w:numPr>
      </w:pPr>
      <w:proofErr w:type="spellStart"/>
      <w:r>
        <w:t>Pretex</w:t>
      </w:r>
      <w:proofErr w:type="spellEnd"/>
      <w:r>
        <w:t xml:space="preserve"> Kopierpapier</w:t>
      </w:r>
    </w:p>
    <w:p w:rsidR="009F433A" w:rsidRDefault="009F433A" w:rsidP="009F433A"/>
    <w:p w:rsidR="008D605A" w:rsidRDefault="008D605A" w:rsidP="008D605A">
      <w:pPr>
        <w:rPr>
          <w:rStyle w:val="berschrift3Zchn"/>
        </w:rPr>
      </w:pPr>
    </w:p>
    <w:p w:rsidR="00D330B0" w:rsidRPr="00D330B0" w:rsidRDefault="00D330B0" w:rsidP="00D330B0">
      <w:pPr>
        <w:ind w:left="360"/>
        <w:rPr>
          <w:rStyle w:val="berschrift3Zchn"/>
          <w:rFonts w:asciiTheme="minorHAnsi" w:eastAsiaTheme="minorHAnsi" w:hAnsiTheme="minorHAnsi" w:cstheme="minorBidi"/>
          <w:color w:val="auto"/>
          <w:sz w:val="22"/>
          <w:szCs w:val="22"/>
        </w:rPr>
      </w:pPr>
      <w:bookmarkStart w:id="13" w:name="_Toc6572616"/>
      <w:r>
        <w:rPr>
          <w:rStyle w:val="berschrift3Zchn"/>
        </w:rPr>
        <w:t>BESONDERHEITEN SKI-OL</w:t>
      </w:r>
      <w:bookmarkEnd w:id="13"/>
    </w:p>
    <w:p w:rsidR="00D330B0" w:rsidRPr="00044CFE" w:rsidRDefault="00D330B0" w:rsidP="00344CB8">
      <w:pPr>
        <w:pStyle w:val="Listenabsatz"/>
        <w:numPr>
          <w:ilvl w:val="0"/>
          <w:numId w:val="1"/>
        </w:numPr>
      </w:pPr>
      <w:r w:rsidRPr="00044CFE">
        <w:t>Ausländische Läufer</w:t>
      </w:r>
      <w:r w:rsidR="00491A13">
        <w:t xml:space="preserve">: </w:t>
      </w:r>
    </w:p>
    <w:p w:rsidR="00344CB8" w:rsidRDefault="00491A13" w:rsidP="00344CB8">
      <w:pPr>
        <w:pStyle w:val="Listenabsatz"/>
        <w:numPr>
          <w:ilvl w:val="0"/>
          <w:numId w:val="1"/>
        </w:numPr>
      </w:pPr>
      <w:r>
        <w:t>Kontakte:</w:t>
      </w:r>
      <w:r w:rsidR="00D330B0">
        <w:t xml:space="preserve"> Bürgermeister</w:t>
      </w:r>
    </w:p>
    <w:p w:rsidR="00344CB8" w:rsidRDefault="009F433A" w:rsidP="00344CB8">
      <w:pPr>
        <w:pStyle w:val="Listenabsatz"/>
        <w:numPr>
          <w:ilvl w:val="0"/>
          <w:numId w:val="1"/>
        </w:numPr>
      </w:pPr>
      <w:r>
        <w:t>SI Air</w:t>
      </w:r>
    </w:p>
    <w:p w:rsidR="00344CB8" w:rsidRDefault="00344CB8" w:rsidP="00344CB8">
      <w:pPr>
        <w:pStyle w:val="Listenabsatz"/>
        <w:numPr>
          <w:ilvl w:val="0"/>
          <w:numId w:val="1"/>
        </w:numPr>
      </w:pPr>
      <w:r>
        <w:t xml:space="preserve">Interne Vereinskontrolle empfehlenswert + Bahnleger soll nicht </w:t>
      </w:r>
      <w:proofErr w:type="spellStart"/>
      <w:r>
        <w:t>Kartenkontrollor</w:t>
      </w:r>
      <w:proofErr w:type="spellEnd"/>
      <w:r>
        <w:t xml:space="preserve"> sein (TD ist nur eine Zusatzkontrolle des ÖFOLs) </w:t>
      </w:r>
    </w:p>
    <w:p w:rsidR="00344CB8" w:rsidRDefault="00344CB8" w:rsidP="00344CB8">
      <w:pPr>
        <w:pStyle w:val="Listenabsatz"/>
        <w:numPr>
          <w:ilvl w:val="0"/>
          <w:numId w:val="1"/>
        </w:numPr>
      </w:pPr>
      <w:r>
        <w:t xml:space="preserve">Achtung auf Karten und Bahndaten im Internet bzw. per offenen Mail, dass diese vor dem WK nicht </w:t>
      </w:r>
      <w:proofErr w:type="spellStart"/>
      <w:r w:rsidR="00491A13">
        <w:t>unbeabsichtig</w:t>
      </w:r>
      <w:proofErr w:type="spellEnd"/>
      <w:r w:rsidR="00491A13">
        <w:t xml:space="preserve"> auftauchen und gelesen</w:t>
      </w:r>
      <w:r>
        <w:t xml:space="preserve"> werden können </w:t>
      </w:r>
    </w:p>
    <w:p w:rsidR="00491A13" w:rsidRDefault="00491A13" w:rsidP="001A33E6">
      <w:pPr>
        <w:pStyle w:val="Listenabsatz"/>
        <w:numPr>
          <w:ilvl w:val="0"/>
          <w:numId w:val="1"/>
        </w:numPr>
        <w:sectPr w:rsidR="00491A13">
          <w:pgSz w:w="11906" w:h="16838"/>
          <w:pgMar w:top="1417" w:right="1417" w:bottom="1134" w:left="1417" w:header="708" w:footer="708" w:gutter="0"/>
          <w:cols w:space="708"/>
          <w:docGrid w:linePitch="360"/>
        </w:sectPr>
      </w:pPr>
    </w:p>
    <w:p w:rsidR="00491A13" w:rsidRDefault="00491A13" w:rsidP="00491A13">
      <w:pPr>
        <w:pStyle w:val="Listenabsatz"/>
        <w:numPr>
          <w:ilvl w:val="0"/>
          <w:numId w:val="1"/>
        </w:numPr>
      </w:pPr>
      <w:r>
        <w:rPr>
          <w:noProof/>
          <w:lang w:val="de-AT" w:eastAsia="de-AT"/>
        </w:rPr>
        <w:lastRenderedPageBreak/>
        <w:drawing>
          <wp:inline distT="0" distB="0" distL="0" distR="0" wp14:anchorId="35E3C86D" wp14:editId="7E8CD69C">
            <wp:extent cx="1574800" cy="2099733"/>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7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7486" cy="2103315"/>
                    </a:xfrm>
                    <a:prstGeom prst="rect">
                      <a:avLst/>
                    </a:prstGeom>
                  </pic:spPr>
                </pic:pic>
              </a:graphicData>
            </a:graphic>
          </wp:inline>
        </w:drawing>
      </w:r>
      <w:r>
        <w:br/>
      </w:r>
    </w:p>
    <w:p w:rsidR="00491A13" w:rsidRDefault="00491A13" w:rsidP="00491A13">
      <w:pPr>
        <w:pStyle w:val="Listenabsatz"/>
      </w:pPr>
    </w:p>
    <w:p w:rsidR="00491A13" w:rsidRPr="00491A13" w:rsidRDefault="00491A13" w:rsidP="00491A13">
      <w:pPr>
        <w:pStyle w:val="Listenabsatz"/>
        <w:ind w:left="0"/>
      </w:pPr>
      <w:r w:rsidRPr="00491A13">
        <w:t>Postenständer mit größeren, aus der Ferne lesbaren Postennummern, um die Kontrolle im Vorbeifahren (mit Tempo) jed</w:t>
      </w:r>
      <w:r>
        <w:t>erzeit zu ermöglichen.</w:t>
      </w:r>
      <w:r w:rsidRPr="00491A13">
        <w:rPr>
          <w:noProof/>
          <w:lang w:val="de-AT" w:eastAsia="de-AT"/>
        </w:rPr>
        <w:t xml:space="preserve"> </w:t>
      </w:r>
    </w:p>
    <w:p w:rsidR="001A33E6" w:rsidRPr="00491A13" w:rsidRDefault="001A33E6" w:rsidP="00491A13"/>
    <w:p w:rsidR="00491A13" w:rsidRDefault="00491A13" w:rsidP="00491A13">
      <w:pPr>
        <w:pStyle w:val="Listenabsatz"/>
      </w:pPr>
    </w:p>
    <w:p w:rsidR="00491A13" w:rsidRDefault="00491A13" w:rsidP="00491A13">
      <w:pPr>
        <w:pStyle w:val="Listenabsatz"/>
      </w:pPr>
    </w:p>
    <w:p w:rsidR="00491A13" w:rsidRDefault="00491A13" w:rsidP="00491A13">
      <w:pPr>
        <w:pStyle w:val="Listenabsatz"/>
        <w:sectPr w:rsidR="00491A13" w:rsidSect="00491A13">
          <w:type w:val="continuous"/>
          <w:pgSz w:w="11906" w:h="16838"/>
          <w:pgMar w:top="1417" w:right="1417" w:bottom="1134" w:left="1417" w:header="708" w:footer="708" w:gutter="0"/>
          <w:cols w:num="2" w:space="708"/>
          <w:docGrid w:linePitch="360"/>
        </w:sectPr>
      </w:pPr>
    </w:p>
    <w:p w:rsidR="00491A13" w:rsidRPr="00491A13" w:rsidRDefault="00491A13" w:rsidP="00491A13">
      <w:pPr>
        <w:pStyle w:val="Listenabsatz"/>
      </w:pPr>
    </w:p>
    <w:p w:rsidR="00344CB8" w:rsidRDefault="00344CB8" w:rsidP="00A429B1">
      <w:pPr>
        <w:pStyle w:val="Listenabsatz"/>
      </w:pPr>
    </w:p>
    <w:p w:rsidR="00344CB8" w:rsidRDefault="00344CB8" w:rsidP="001A33E6">
      <w:pPr>
        <w:pStyle w:val="Listenabsatz"/>
        <w:numPr>
          <w:ilvl w:val="0"/>
          <w:numId w:val="1"/>
        </w:numPr>
      </w:pPr>
    </w:p>
    <w:p w:rsidR="00344CB8" w:rsidRDefault="00344CB8" w:rsidP="00344CB8">
      <w:pPr>
        <w:pStyle w:val="Listenabsatz"/>
        <w:numPr>
          <w:ilvl w:val="0"/>
          <w:numId w:val="1"/>
        </w:numPr>
      </w:pPr>
      <w:r>
        <w:t>Publikums OL: Ausschreibung lesbar gestalten („</w:t>
      </w:r>
      <w:proofErr w:type="spellStart"/>
      <w:r>
        <w:t>Nullzeit</w:t>
      </w:r>
      <w:proofErr w:type="spellEnd"/>
      <w:r>
        <w:t xml:space="preserve">“ etc. vermeiden) </w:t>
      </w:r>
    </w:p>
    <w:p w:rsidR="00344CB8" w:rsidRDefault="004C2D69" w:rsidP="00344CB8">
      <w:pPr>
        <w:pStyle w:val="Listenabsatz"/>
        <w:numPr>
          <w:ilvl w:val="0"/>
          <w:numId w:val="1"/>
        </w:numPr>
      </w:pPr>
      <w:r>
        <w:t>Planung</w:t>
      </w:r>
      <w:r w:rsidR="00344CB8">
        <w:t xml:space="preserve"> </w:t>
      </w:r>
      <w:r>
        <w:t xml:space="preserve">räumliche Zusammenhänge: Parkplatz - </w:t>
      </w:r>
      <w:r w:rsidR="00344CB8">
        <w:t>Wettkampfzentr</w:t>
      </w:r>
      <w:r>
        <w:t>um -</w:t>
      </w:r>
      <w:r w:rsidR="00344CB8">
        <w:t xml:space="preserve"> </w:t>
      </w:r>
      <w:r>
        <w:t>Start</w:t>
      </w:r>
    </w:p>
    <w:p w:rsidR="00344CB8" w:rsidRDefault="00344CB8" w:rsidP="00344CB8">
      <w:pPr>
        <w:pStyle w:val="Listenabsatz"/>
        <w:numPr>
          <w:ilvl w:val="0"/>
          <w:numId w:val="1"/>
        </w:numPr>
      </w:pPr>
      <w:proofErr w:type="spellStart"/>
      <w:r>
        <w:t>Postenringerl</w:t>
      </w:r>
      <w:proofErr w:type="spellEnd"/>
      <w:r>
        <w:t xml:space="preserve"> ausschneiden + Verbindungsstriche ausschneiden, wenn sie wesentliche Informationen überdecken (z.B. zweiter Stein im Postenraum, Wegkreuzung,..) oder durch Wahl der besten Farbreihenfolge = Hierarchie der Österreichischer Fachverband für Orientierungslauf 2 Abdeckung lösen; die Größe des </w:t>
      </w:r>
      <w:proofErr w:type="spellStart"/>
      <w:r>
        <w:t>Postenringerl</w:t>
      </w:r>
      <w:proofErr w:type="spellEnd"/>
      <w:r>
        <w:t xml:space="preserve"> beträgt immer 6mm (auch bei 1:7.500 Maßstab) </w:t>
      </w:r>
    </w:p>
    <w:p w:rsidR="00344CB8" w:rsidRDefault="00344CB8" w:rsidP="00344CB8">
      <w:pPr>
        <w:pStyle w:val="Listenabsatz"/>
        <w:numPr>
          <w:ilvl w:val="0"/>
          <w:numId w:val="1"/>
        </w:numPr>
      </w:pPr>
      <w:r>
        <w:t xml:space="preserve">SI-Stationen: Probleme dann wenn die Stationen von verschiedenen Vereinen ausgeliehen werden - System erkennt die Läufer bei einigen Posten dann ev. nicht; im Auswerteteam mindestens ein erfahrener SI Spezialist </w:t>
      </w:r>
    </w:p>
    <w:p w:rsidR="00344CB8" w:rsidRDefault="00344CB8" w:rsidP="00344CB8">
      <w:pPr>
        <w:pStyle w:val="Listenabsatz"/>
        <w:numPr>
          <w:ilvl w:val="0"/>
          <w:numId w:val="1"/>
        </w:numPr>
      </w:pPr>
      <w:r>
        <w:t xml:space="preserve">Sportident 9 (siebenstellig) geht auf alten Stationen nicht </w:t>
      </w:r>
    </w:p>
    <w:p w:rsidR="004C2D69" w:rsidRDefault="00344CB8" w:rsidP="00344CB8">
      <w:pPr>
        <w:pStyle w:val="Listenabsatz"/>
        <w:numPr>
          <w:ilvl w:val="0"/>
          <w:numId w:val="1"/>
        </w:numPr>
      </w:pPr>
      <w:r>
        <w:t xml:space="preserve">Wetter: Auch den </w:t>
      </w:r>
      <w:proofErr w:type="spellStart"/>
      <w:r>
        <w:t>Worst</w:t>
      </w:r>
      <w:proofErr w:type="spellEnd"/>
      <w:r>
        <w:t xml:space="preserve"> Case (</w:t>
      </w:r>
      <w:r w:rsidR="004C2D69">
        <w:t>Schneefall, Kälte</w:t>
      </w:r>
      <w:r>
        <w:t xml:space="preserve">, Sturm) berücksichtigen und einen Notfallplan haben – ev. auch im Internet die Läufer </w:t>
      </w:r>
      <w:proofErr w:type="spellStart"/>
      <w:r>
        <w:t>im vorhinein</w:t>
      </w:r>
      <w:proofErr w:type="spellEnd"/>
      <w:r>
        <w:t xml:space="preserve"> warnen/informieren</w:t>
      </w:r>
    </w:p>
    <w:p w:rsidR="00344CB8" w:rsidRDefault="004C2D69" w:rsidP="004C2D69">
      <w:pPr>
        <w:pStyle w:val="Listenabsatz"/>
        <w:numPr>
          <w:ilvl w:val="0"/>
          <w:numId w:val="1"/>
        </w:numPr>
      </w:pPr>
      <w:r>
        <w:t>Zufahrt: Anfahrt bei Schneefall (Ketten)</w:t>
      </w:r>
    </w:p>
    <w:p w:rsidR="004C2D69" w:rsidRDefault="004C2D69" w:rsidP="004C2D69">
      <w:pPr>
        <w:pStyle w:val="Listenabsatz"/>
        <w:numPr>
          <w:ilvl w:val="0"/>
          <w:numId w:val="1"/>
        </w:numPr>
      </w:pPr>
    </w:p>
    <w:p w:rsidR="00491889" w:rsidRDefault="00491889">
      <w:pPr>
        <w:rPr>
          <w:rFonts w:asciiTheme="majorHAnsi" w:eastAsiaTheme="majorEastAsia" w:hAnsiTheme="majorHAnsi" w:cstheme="majorBidi"/>
          <w:color w:val="2E74B5" w:themeColor="accent1" w:themeShade="BF"/>
          <w:sz w:val="26"/>
          <w:szCs w:val="26"/>
        </w:rPr>
      </w:pPr>
      <w:r>
        <w:br w:type="page"/>
      </w:r>
    </w:p>
    <w:p w:rsidR="00D330B0" w:rsidRDefault="00D330B0" w:rsidP="00D330B0">
      <w:pPr>
        <w:pStyle w:val="berschrift2"/>
      </w:pPr>
      <w:bookmarkStart w:id="14" w:name="_Toc6572617"/>
      <w:r>
        <w:lastRenderedPageBreak/>
        <w:t xml:space="preserve">AUSSCHREIBUNG </w:t>
      </w:r>
      <w:r w:rsidR="004C2D69" w:rsidRPr="004C2D69">
        <w:rPr>
          <w:rStyle w:val="berschrift3Zchn"/>
          <w:color w:val="C00000"/>
        </w:rPr>
        <w:t xml:space="preserve">(WETTKAMPF – </w:t>
      </w:r>
      <w:r w:rsidR="00A429B1">
        <w:rPr>
          <w:rStyle w:val="berschrift3Zchn"/>
          <w:color w:val="C00000"/>
        </w:rPr>
        <w:t>3</w:t>
      </w:r>
      <w:r w:rsidR="004C2D69" w:rsidRPr="004C2D69">
        <w:rPr>
          <w:rStyle w:val="berschrift3Zchn"/>
          <w:color w:val="C00000"/>
        </w:rPr>
        <w:t xml:space="preserve"> MONATE)</w:t>
      </w:r>
      <w:bookmarkEnd w:id="14"/>
    </w:p>
    <w:p w:rsidR="00E2258F" w:rsidRDefault="00E2258F" w:rsidP="00D330B0">
      <w:pPr>
        <w:pStyle w:val="Listenabsatz"/>
        <w:numPr>
          <w:ilvl w:val="0"/>
          <w:numId w:val="1"/>
        </w:numPr>
      </w:pPr>
      <w:r>
        <w:t>Anlegen der Veranstaltung auf ANNE</w:t>
      </w:r>
    </w:p>
    <w:p w:rsidR="00E2258F" w:rsidRDefault="009F433A" w:rsidP="00E2258F">
      <w:pPr>
        <w:pStyle w:val="Listenabsatz"/>
        <w:numPr>
          <w:ilvl w:val="0"/>
          <w:numId w:val="1"/>
        </w:numPr>
      </w:pPr>
      <w:r>
        <w:t>Veröffentlichung im Format PDF</w:t>
      </w:r>
      <w:r w:rsidR="00E2258F">
        <w:t xml:space="preserve">: Ausschreibungen und Ergebnislisten  </w:t>
      </w:r>
    </w:p>
    <w:p w:rsidR="00E2258F" w:rsidRDefault="00E2258F" w:rsidP="00E2258F">
      <w:pPr>
        <w:pStyle w:val="Listenabsatz"/>
        <w:numPr>
          <w:ilvl w:val="0"/>
          <w:numId w:val="1"/>
        </w:numPr>
      </w:pPr>
      <w:r>
        <w:t>Eine Einheitliche Präsentation und Lesbarkeit innerhalb des Verbandes w</w:t>
      </w:r>
      <w:r w:rsidR="00491889">
        <w:t>ird</w:t>
      </w:r>
      <w:r>
        <w:t xml:space="preserve"> an</w:t>
      </w:r>
      <w:r w:rsidR="00491889">
        <w:t>ge</w:t>
      </w:r>
      <w:r>
        <w:t>streb</w:t>
      </w:r>
      <w:r w:rsidR="00491889">
        <w:t>t</w:t>
      </w:r>
      <w:r>
        <w:t>.</w:t>
      </w:r>
    </w:p>
    <w:p w:rsidR="009F433A" w:rsidRDefault="009F433A" w:rsidP="00D330B0">
      <w:pPr>
        <w:pStyle w:val="Listenabsatz"/>
        <w:numPr>
          <w:ilvl w:val="0"/>
          <w:numId w:val="1"/>
        </w:numPr>
      </w:pPr>
    </w:p>
    <w:p w:rsidR="00D330B0" w:rsidRDefault="00D330B0" w:rsidP="00D330B0">
      <w:pPr>
        <w:pStyle w:val="Listenabsatz"/>
        <w:numPr>
          <w:ilvl w:val="0"/>
          <w:numId w:val="1"/>
        </w:numPr>
      </w:pPr>
      <w:r>
        <w:t xml:space="preserve">Ausschreibungen: Achtung bei Doppelveranstaltungen – es muss immer klar hervorgehen, welcher genaue Bewerbe an welchem Tag ausgerichtet wird (NADA Meldung für Dopingkontrollen); Hinweis auf verschiedene SI, verschiedene Posten + auf mehr als 30 Posten; GPS Koordinaten oder Google </w:t>
      </w:r>
      <w:proofErr w:type="spellStart"/>
      <w:r>
        <w:t>Maps</w:t>
      </w:r>
      <w:proofErr w:type="spellEnd"/>
      <w:r>
        <w:t xml:space="preserve"> Bild angeben; erster Start am Samstag wegen Anreise nicht zu früh ansetzen </w:t>
      </w:r>
    </w:p>
    <w:p w:rsidR="00344CB8" w:rsidRDefault="00BC63AF" w:rsidP="00344CB8">
      <w:pPr>
        <w:pStyle w:val="Listenabsatz"/>
        <w:numPr>
          <w:ilvl w:val="0"/>
          <w:numId w:val="1"/>
        </w:numPr>
      </w:pPr>
      <w:r>
        <w:t>Leihgestelle</w:t>
      </w:r>
    </w:p>
    <w:p w:rsidR="00BC63AF" w:rsidRDefault="00BC63AF" w:rsidP="00344CB8">
      <w:pPr>
        <w:pStyle w:val="Listenabsatz"/>
        <w:numPr>
          <w:ilvl w:val="0"/>
          <w:numId w:val="1"/>
        </w:numPr>
      </w:pPr>
      <w:r>
        <w:t>Information vor Ort (Langlaufvereine)</w:t>
      </w:r>
    </w:p>
    <w:p w:rsidR="00BC63AF" w:rsidRDefault="00BC63AF" w:rsidP="00344CB8">
      <w:pPr>
        <w:pStyle w:val="Listenabsatz"/>
        <w:numPr>
          <w:ilvl w:val="0"/>
          <w:numId w:val="1"/>
        </w:numPr>
      </w:pPr>
      <w:r>
        <w:t>Information der „Bevölkerung“, Loipenbenutzer</w:t>
      </w:r>
      <w:r w:rsidR="00491889">
        <w:t>, Anrainer</w:t>
      </w:r>
    </w:p>
    <w:p w:rsidR="00BC63AF" w:rsidRDefault="00BC63AF" w:rsidP="00344CB8">
      <w:pPr>
        <w:pStyle w:val="Listenabsatz"/>
        <w:numPr>
          <w:ilvl w:val="0"/>
          <w:numId w:val="1"/>
        </w:numPr>
      </w:pPr>
      <w:r>
        <w:t>Nachnutzung des Spurennetzes (Training, Schulveranstaltungen)</w:t>
      </w:r>
    </w:p>
    <w:p w:rsidR="00344CB8" w:rsidRDefault="00344CB8" w:rsidP="00344CB8">
      <w:pPr>
        <w:pStyle w:val="Listenabsatz"/>
        <w:numPr>
          <w:ilvl w:val="0"/>
          <w:numId w:val="1"/>
        </w:numPr>
      </w:pPr>
      <w:r>
        <w:t xml:space="preserve">Für </w:t>
      </w:r>
      <w:r w:rsidR="00491889">
        <w:t>Loipenschlaufe zum Aufwärme</w:t>
      </w:r>
      <w:r w:rsidR="00BC63AF">
        <w:t xml:space="preserve"> </w:t>
      </w:r>
      <w:r w:rsidR="00491889">
        <w:t xml:space="preserve">(&gt; 500m) </w:t>
      </w:r>
      <w:r w:rsidR="00BC63AF">
        <w:t>und</w:t>
      </w:r>
      <w:r>
        <w:t xml:space="preserve"> Toiletten sorgen </w:t>
      </w:r>
    </w:p>
    <w:p w:rsidR="00344CB8" w:rsidRDefault="00344CB8" w:rsidP="00344CB8">
      <w:pPr>
        <w:pStyle w:val="Listenabsatz"/>
        <w:numPr>
          <w:ilvl w:val="0"/>
          <w:numId w:val="1"/>
        </w:numPr>
      </w:pPr>
      <w:r>
        <w:t xml:space="preserve">Parkmöglichkeit für Bus sollte näher sein als für PKW </w:t>
      </w:r>
    </w:p>
    <w:p w:rsidR="00344CB8" w:rsidRDefault="00344CB8" w:rsidP="00344CB8">
      <w:pPr>
        <w:pStyle w:val="Listenabsatz"/>
        <w:numPr>
          <w:ilvl w:val="0"/>
          <w:numId w:val="1"/>
        </w:numPr>
      </w:pPr>
      <w:r>
        <w:t xml:space="preserve">Öffentliche Anreise empfehlen </w:t>
      </w:r>
      <w:r w:rsidR="004C2D69">
        <w:t>(z.B. Bus Nr., Ausstiegsstelle, zeitnahe Ankunftszeit</w:t>
      </w:r>
      <w:r w:rsidR="00491889">
        <w:t>)</w:t>
      </w:r>
    </w:p>
    <w:p w:rsidR="004C2D69" w:rsidRDefault="00491889" w:rsidP="00344CB8">
      <w:pPr>
        <w:pStyle w:val="Listenabsatz"/>
        <w:numPr>
          <w:ilvl w:val="0"/>
          <w:numId w:val="1"/>
        </w:numPr>
      </w:pPr>
      <w:r>
        <w:t xml:space="preserve">Günstige und größere </w:t>
      </w:r>
      <w:r w:rsidR="004C2D69">
        <w:t>Unterkunft</w:t>
      </w:r>
      <w:r w:rsidR="00E2258F">
        <w:t>smöglichkeiten</w:t>
      </w:r>
      <w:r>
        <w:t xml:space="preserve"> nennen, wenn möglich</w:t>
      </w:r>
    </w:p>
    <w:p w:rsidR="00344CB8" w:rsidRDefault="00344CB8" w:rsidP="00344CB8">
      <w:pPr>
        <w:pStyle w:val="Listenabsatz"/>
        <w:numPr>
          <w:ilvl w:val="0"/>
          <w:numId w:val="1"/>
        </w:numPr>
      </w:pPr>
      <w:r>
        <w:t xml:space="preserve">Kleidertransport bei weitem Weg zum Start bzw. bei kaltem Wetter anbieten </w:t>
      </w:r>
    </w:p>
    <w:p w:rsidR="00344CB8" w:rsidRDefault="00344CB8" w:rsidP="00344CB8">
      <w:pPr>
        <w:pStyle w:val="Listenabsatz"/>
        <w:numPr>
          <w:ilvl w:val="0"/>
          <w:numId w:val="1"/>
        </w:numPr>
      </w:pPr>
      <w:r>
        <w:t xml:space="preserve">Gewünschte Startintervalle: 1 min bei Sprint, 2 min bei Mittel-, 3 min bei Langdistanz; SKI-O: 2 min bei Sprint, 3 min bei Mittel- und Langdistanz Mehr als 2 min Startintervall bei Mannschaft, Nacht in Kategorien mit wenigen Teilnehmern vorsehen </w:t>
      </w:r>
    </w:p>
    <w:p w:rsidR="00344CB8" w:rsidRDefault="00344CB8" w:rsidP="00344CB8">
      <w:pPr>
        <w:pStyle w:val="Listenabsatz"/>
        <w:numPr>
          <w:ilvl w:val="0"/>
          <w:numId w:val="1"/>
        </w:numPr>
      </w:pPr>
      <w:r>
        <w:t xml:space="preserve">Keine 2 Läufer vom gleichen Verein hintereinander </w:t>
      </w:r>
    </w:p>
    <w:p w:rsidR="00344CB8" w:rsidRDefault="00344CB8" w:rsidP="00344CB8">
      <w:pPr>
        <w:pStyle w:val="Listenabsatz"/>
        <w:numPr>
          <w:ilvl w:val="0"/>
          <w:numId w:val="1"/>
        </w:numPr>
      </w:pPr>
      <w:r>
        <w:t xml:space="preserve"> In den AC Klassen dürfen nur ÖFOL Mitglieder starten (nicht AK, außer Ausländer) </w:t>
      </w:r>
    </w:p>
    <w:p w:rsidR="00344CB8" w:rsidRPr="00491889" w:rsidRDefault="00344CB8" w:rsidP="00344CB8">
      <w:pPr>
        <w:pStyle w:val="Listenabsatz"/>
        <w:numPr>
          <w:ilvl w:val="0"/>
          <w:numId w:val="1"/>
        </w:numPr>
        <w:rPr>
          <w:strike/>
        </w:rPr>
      </w:pPr>
      <w:r w:rsidRPr="00491889">
        <w:rPr>
          <w:strike/>
        </w:rPr>
        <w:sym w:font="Symbol" w:char="F0B7"/>
      </w:r>
      <w:r w:rsidRPr="00491889">
        <w:rPr>
          <w:strike/>
        </w:rPr>
        <w:t xml:space="preserve"> Startfenster für Direktkategorien beträgt mindestens 2 Stunden, so dass Eltern vorher den eigenen Lauf absolvieren können; bei weitem </w:t>
      </w:r>
      <w:proofErr w:type="spellStart"/>
      <w:r w:rsidRPr="00491889">
        <w:rPr>
          <w:strike/>
        </w:rPr>
        <w:t>Startweg</w:t>
      </w:r>
      <w:proofErr w:type="spellEnd"/>
      <w:r w:rsidRPr="00491889">
        <w:rPr>
          <w:strike/>
        </w:rPr>
        <w:t xml:space="preserve"> einen 2.Start für anbieten. </w:t>
      </w:r>
    </w:p>
    <w:p w:rsidR="00344CB8" w:rsidRDefault="00344CB8" w:rsidP="00344CB8">
      <w:pPr>
        <w:pStyle w:val="Listenabsatz"/>
        <w:numPr>
          <w:ilvl w:val="0"/>
          <w:numId w:val="1"/>
        </w:numPr>
      </w:pPr>
      <w:r>
        <w:sym w:font="Symbol" w:char="F0B7"/>
      </w:r>
      <w:r>
        <w:t xml:space="preserve"> </w:t>
      </w:r>
      <w:r w:rsidRPr="00491889">
        <w:rPr>
          <w:strike/>
        </w:rPr>
        <w:t>Für Neulinge, Family die Postenbeschreibung in Textform ausgeben</w:t>
      </w:r>
      <w:r>
        <w:t xml:space="preserve"> </w:t>
      </w:r>
    </w:p>
    <w:p w:rsidR="00344CB8" w:rsidRDefault="00344CB8" w:rsidP="00344CB8">
      <w:pPr>
        <w:pStyle w:val="Listenabsatz"/>
        <w:numPr>
          <w:ilvl w:val="0"/>
          <w:numId w:val="1"/>
        </w:numPr>
      </w:pPr>
      <w:r>
        <w:sym w:font="Symbol" w:char="F0B7"/>
      </w:r>
      <w:r>
        <w:t xml:space="preserve"> Postenbeschreibungen für alle Elitekategorien am Start (auch Nachwuchselite/bei gleicher Bahn ist die andere Kategorie aber im WKZ) </w:t>
      </w:r>
    </w:p>
    <w:p w:rsidR="00344CB8" w:rsidRDefault="00344CB8" w:rsidP="00344CB8">
      <w:pPr>
        <w:pStyle w:val="Listenabsatz"/>
        <w:numPr>
          <w:ilvl w:val="0"/>
          <w:numId w:val="1"/>
        </w:numPr>
      </w:pPr>
      <w:r>
        <w:t xml:space="preserve">Aufwärmbereich im Gelände absperren, eine Aufwärmkarte ist ein guter Service; Startliste und Läuferinfo aufhängen </w:t>
      </w:r>
    </w:p>
    <w:p w:rsidR="00344CB8" w:rsidRDefault="00344CB8" w:rsidP="00344CB8">
      <w:pPr>
        <w:pStyle w:val="Listenabsatz"/>
        <w:numPr>
          <w:ilvl w:val="0"/>
          <w:numId w:val="1"/>
        </w:numPr>
      </w:pPr>
      <w:r>
        <w:sym w:font="Symbol" w:char="F0B7"/>
      </w:r>
      <w:r>
        <w:t xml:space="preserve"> Start: Reserve SI, Reserve Postenbeschreibungen und Reservekompass bereit halten; bei schwierigem Gelände können 2 verschiedene Starts hilfreich sein; in Kammer 2 min vor Start 2 leere Musterkarten aufhängen Österreichischer Fachverband für Orientierungslauf 3 </w:t>
      </w:r>
    </w:p>
    <w:p w:rsidR="00344CB8" w:rsidRDefault="00344CB8" w:rsidP="00344CB8">
      <w:pPr>
        <w:pStyle w:val="Listenabsatz"/>
        <w:numPr>
          <w:ilvl w:val="0"/>
          <w:numId w:val="1"/>
        </w:numPr>
      </w:pPr>
      <w:r>
        <w:sym w:font="Symbol" w:char="F0B7"/>
      </w:r>
      <w:r>
        <w:t xml:space="preserve"> Start Uhr: Uhr vorstellen nicht vergessen; </w:t>
      </w:r>
      <w:proofErr w:type="spellStart"/>
      <w:r>
        <w:t>Askö</w:t>
      </w:r>
      <w:proofErr w:type="spellEnd"/>
      <w:r>
        <w:t xml:space="preserve"> </w:t>
      </w:r>
      <w:proofErr w:type="spellStart"/>
      <w:r>
        <w:t>Henndorf</w:t>
      </w:r>
      <w:proofErr w:type="spellEnd"/>
      <w:r>
        <w:t xml:space="preserve"> borgt seine digitale Start Uhr um 50,- pro </w:t>
      </w:r>
      <w:proofErr w:type="spellStart"/>
      <w:r>
        <w:t>Bewerb</w:t>
      </w:r>
      <w:proofErr w:type="spellEnd"/>
      <w:r>
        <w:t xml:space="preserve"> her </w:t>
      </w:r>
    </w:p>
    <w:p w:rsidR="00344CB8" w:rsidRDefault="00344CB8" w:rsidP="00344CB8">
      <w:pPr>
        <w:pStyle w:val="Listenabsatz"/>
        <w:numPr>
          <w:ilvl w:val="0"/>
          <w:numId w:val="1"/>
        </w:numPr>
      </w:pPr>
      <w:r>
        <w:sym w:font="Symbol" w:char="F0B7"/>
      </w:r>
      <w:r>
        <w:t xml:space="preserve"> Zuspätkommende müssen am Start genauso wie die anderen Läufer kontrolliert werden, eine Person muss dafür zuständig sein, die nicht zum normalen Startteam gehört (z.B. Startchef); keine Verschiebung der Startzeit für Zuspätkommende zulässig! Mit Startposten starten lassen, damit dann im Ziel die effektive Laufzeit herangezogen werden kann, falls die Jury das braucht </w:t>
      </w:r>
    </w:p>
    <w:p w:rsidR="00533565" w:rsidRDefault="00533565" w:rsidP="00533565">
      <w:pPr>
        <w:pStyle w:val="Listenabsatz"/>
        <w:numPr>
          <w:ilvl w:val="0"/>
          <w:numId w:val="1"/>
        </w:numPr>
      </w:pPr>
      <w:r>
        <w:t xml:space="preserve">Alte Karte veröffentlichen: zeitgleich mit der Ausschreibung, ideal als </w:t>
      </w:r>
      <w:proofErr w:type="spellStart"/>
      <w:r>
        <w:t>pdf</w:t>
      </w:r>
      <w:proofErr w:type="spellEnd"/>
      <w:r>
        <w:t xml:space="preserve"> zum unkomplizierten Ausdrucken im richtigen Maßstab, Auflösung mindestens 300 dpi (falls keine Vektorgrafik) </w:t>
      </w:r>
    </w:p>
    <w:p w:rsidR="00533565" w:rsidRDefault="00533565" w:rsidP="001A33E6">
      <w:pPr>
        <w:pStyle w:val="Listenabsatz"/>
        <w:numPr>
          <w:ilvl w:val="0"/>
          <w:numId w:val="1"/>
        </w:numPr>
      </w:pPr>
    </w:p>
    <w:p w:rsidR="00344CB8" w:rsidRDefault="00344CB8" w:rsidP="001A33E6">
      <w:pPr>
        <w:pStyle w:val="Listenabsatz"/>
        <w:numPr>
          <w:ilvl w:val="0"/>
          <w:numId w:val="1"/>
        </w:numPr>
      </w:pPr>
    </w:p>
    <w:p w:rsidR="001A33E6" w:rsidRDefault="001A33E6" w:rsidP="001A33E6">
      <w:pPr>
        <w:pStyle w:val="Listenabsatz"/>
        <w:numPr>
          <w:ilvl w:val="0"/>
          <w:numId w:val="1"/>
        </w:numPr>
      </w:pPr>
    </w:p>
    <w:p w:rsidR="001A33E6" w:rsidRDefault="001A33E6" w:rsidP="00344CB8">
      <w:pPr>
        <w:pStyle w:val="Listenabsatz"/>
        <w:numPr>
          <w:ilvl w:val="0"/>
          <w:numId w:val="1"/>
        </w:numPr>
      </w:pPr>
    </w:p>
    <w:p w:rsidR="00D330B0" w:rsidRDefault="00D330B0" w:rsidP="00A429B1">
      <w:pPr>
        <w:pStyle w:val="berschrift3"/>
      </w:pPr>
      <w:bookmarkStart w:id="15" w:name="_Toc6572618"/>
      <w:r>
        <w:lastRenderedPageBreak/>
        <w:t>WERTTKAMPFORDNUNG</w:t>
      </w:r>
      <w:bookmarkEnd w:id="15"/>
      <w:r>
        <w:t xml:space="preserve"> </w:t>
      </w:r>
    </w:p>
    <w:p w:rsidR="009F2CDE" w:rsidRDefault="009F2CDE" w:rsidP="009F2CDE">
      <w:pPr>
        <w:pStyle w:val="Listenabsatz"/>
        <w:numPr>
          <w:ilvl w:val="0"/>
          <w:numId w:val="1"/>
        </w:numPr>
      </w:pPr>
      <w:r>
        <w:t xml:space="preserve">Bei weniger als 3 Nennungen in einer Kategorie hat der Veranstalter die Pflicht, diese Kategorie zusammen zu legen und die betroffenen Vereine zu informieren </w:t>
      </w:r>
    </w:p>
    <w:p w:rsidR="00344CB8" w:rsidRDefault="00344CB8" w:rsidP="00344CB8">
      <w:pPr>
        <w:pStyle w:val="Listenabsatz"/>
        <w:numPr>
          <w:ilvl w:val="0"/>
          <w:numId w:val="1"/>
        </w:numPr>
      </w:pPr>
      <w:r>
        <w:t xml:space="preserve">keine „verkehrten“ Postennummern (96 etc.) verwenden </w:t>
      </w:r>
    </w:p>
    <w:p w:rsidR="00344CB8" w:rsidRDefault="00344CB8" w:rsidP="00344CB8">
      <w:pPr>
        <w:pStyle w:val="Listenabsatz"/>
        <w:numPr>
          <w:ilvl w:val="0"/>
          <w:numId w:val="1"/>
        </w:numPr>
      </w:pPr>
      <w:r>
        <w:sym w:font="Symbol" w:char="F0B7"/>
      </w:r>
      <w:r>
        <w:t xml:space="preserve"> Postenmindestabstand: </w:t>
      </w:r>
      <w:r w:rsidRPr="009F2CDE">
        <w:rPr>
          <w:highlight w:val="yellow"/>
        </w:rPr>
        <w:t>30 m bei Maßstab ab 1:10.000, (60 m bei gleichen Objekten), 15 m bei Maßstab bis 1:5.000 (30 m bei gleichen Objekten)</w:t>
      </w:r>
      <w:r>
        <w:t xml:space="preserve"> </w:t>
      </w:r>
    </w:p>
    <w:p w:rsidR="00344CB8" w:rsidRDefault="00344CB8" w:rsidP="00344CB8">
      <w:pPr>
        <w:pStyle w:val="Listenabsatz"/>
        <w:numPr>
          <w:ilvl w:val="0"/>
          <w:numId w:val="1"/>
        </w:numPr>
      </w:pPr>
      <w:proofErr w:type="spellStart"/>
      <w:r>
        <w:t>Strichlierte</w:t>
      </w:r>
      <w:proofErr w:type="spellEnd"/>
      <w:r>
        <w:t xml:space="preserve"> Line zum Start auf Karte einzeichnen </w:t>
      </w:r>
    </w:p>
    <w:p w:rsidR="00344CB8" w:rsidRDefault="00344CB8" w:rsidP="00344CB8">
      <w:pPr>
        <w:pStyle w:val="Listenabsatz"/>
        <w:numPr>
          <w:ilvl w:val="0"/>
          <w:numId w:val="1"/>
        </w:numPr>
      </w:pPr>
      <w:r>
        <w:t xml:space="preserve">Getränke IOF Regel: </w:t>
      </w:r>
    </w:p>
    <w:p w:rsidR="00344CB8" w:rsidRDefault="00344CB8" w:rsidP="00344CB8">
      <w:pPr>
        <w:pStyle w:val="Listenabsatz"/>
        <w:numPr>
          <w:ilvl w:val="0"/>
          <w:numId w:val="1"/>
        </w:numPr>
      </w:pPr>
      <w:r>
        <w:t>„</w:t>
      </w:r>
      <w:r w:rsidR="009F2CDE">
        <w:t>Befahrbarkeit von Straßen und Gehwegen</w:t>
      </w:r>
      <w:r>
        <w:t xml:space="preserve">“ (oder vor Ort kontrollieren) </w:t>
      </w:r>
    </w:p>
    <w:p w:rsidR="008D605A" w:rsidRPr="009F2CDE" w:rsidRDefault="008D605A" w:rsidP="008D605A">
      <w:pPr>
        <w:pStyle w:val="Listenabsatz"/>
        <w:numPr>
          <w:ilvl w:val="0"/>
          <w:numId w:val="1"/>
        </w:numPr>
        <w:rPr>
          <w:color w:val="1F4E79" w:themeColor="accent1" w:themeShade="80"/>
        </w:rPr>
      </w:pPr>
      <w:r w:rsidRPr="009F2CDE">
        <w:rPr>
          <w:color w:val="1F4E79" w:themeColor="accent1" w:themeShade="80"/>
        </w:rPr>
        <w:t xml:space="preserve">Meistertitel können nur dann vergeben werden, wenn in der jeweiligen Kategorie mindestens drei Teilnehmer (drei Staffeln/Mannschaften) aus mindestens zwei verschiedenen Vereinen starten (Ausnahme: bei den Nachwuchskategorien MTBO reicht auch ein Verein). Sollte sich auf Grund der Nennung ergeben, dass keine Meisterschaftswertung zustande kommt, so sind die betroffenen Vereine davon rechtzeitig zu verständigen (siehe auch Punkt III.1.4.). Für folgende Meisterschaften wird aktuell der Titel “Österreichischer Staatsmeister” bzw. “Österreichische Staatsmeisterin” in folgenden Kategorien vergeben: </w:t>
      </w:r>
    </w:p>
    <w:p w:rsidR="008D605A" w:rsidRPr="00336485" w:rsidRDefault="008D605A" w:rsidP="008D605A">
      <w:pPr>
        <w:pStyle w:val="Listenabsatz"/>
        <w:numPr>
          <w:ilvl w:val="0"/>
          <w:numId w:val="1"/>
        </w:numPr>
        <w:rPr>
          <w:color w:val="1F4E79" w:themeColor="accent1" w:themeShade="80"/>
        </w:rPr>
      </w:pPr>
      <w:r w:rsidRPr="00336485">
        <w:rPr>
          <w:color w:val="1F4E79" w:themeColor="accent1" w:themeShade="80"/>
        </w:rPr>
        <w:sym w:font="Symbol" w:char="F0B7"/>
      </w:r>
      <w:r w:rsidRPr="00336485">
        <w:rPr>
          <w:color w:val="1F4E79" w:themeColor="accent1" w:themeShade="80"/>
        </w:rPr>
        <w:t xml:space="preserve"> Ski-OL Langdistanz H21- </w:t>
      </w:r>
    </w:p>
    <w:p w:rsidR="008D605A" w:rsidRPr="00336485" w:rsidRDefault="008D605A" w:rsidP="008D605A">
      <w:pPr>
        <w:pStyle w:val="Listenabsatz"/>
        <w:numPr>
          <w:ilvl w:val="0"/>
          <w:numId w:val="1"/>
        </w:numPr>
        <w:rPr>
          <w:color w:val="1F4E79" w:themeColor="accent1" w:themeShade="80"/>
        </w:rPr>
      </w:pPr>
      <w:r w:rsidRPr="00336485">
        <w:rPr>
          <w:color w:val="1F4E79" w:themeColor="accent1" w:themeShade="80"/>
        </w:rPr>
        <w:sym w:font="Symbol" w:char="F0B7"/>
      </w:r>
      <w:r w:rsidRPr="00336485">
        <w:rPr>
          <w:color w:val="1F4E79" w:themeColor="accent1" w:themeShade="80"/>
        </w:rPr>
        <w:t xml:space="preserve"> Ski-OL Mitteldistanz H18-; D18- </w:t>
      </w:r>
    </w:p>
    <w:p w:rsidR="008D605A" w:rsidRPr="00D330B0" w:rsidRDefault="008D605A" w:rsidP="008D605A">
      <w:pPr>
        <w:pStyle w:val="Listenabsatz"/>
        <w:numPr>
          <w:ilvl w:val="0"/>
          <w:numId w:val="1"/>
        </w:numPr>
        <w:rPr>
          <w:color w:val="1F4E79" w:themeColor="accent1" w:themeShade="80"/>
          <w:lang w:val="en-US"/>
        </w:rPr>
      </w:pPr>
      <w:r w:rsidRPr="00336485">
        <w:rPr>
          <w:color w:val="1F4E79" w:themeColor="accent1" w:themeShade="80"/>
        </w:rPr>
        <w:sym w:font="Symbol" w:char="F0B7"/>
      </w:r>
      <w:r w:rsidRPr="00D330B0">
        <w:rPr>
          <w:color w:val="1F4E79" w:themeColor="accent1" w:themeShade="80"/>
          <w:lang w:val="en-US"/>
        </w:rPr>
        <w:t xml:space="preserve"> Ski-OL Sprint H21-; D21- </w:t>
      </w:r>
    </w:p>
    <w:p w:rsidR="008D605A" w:rsidRDefault="008D605A" w:rsidP="008D605A">
      <w:pPr>
        <w:pStyle w:val="Listenabsatz"/>
        <w:numPr>
          <w:ilvl w:val="0"/>
          <w:numId w:val="1"/>
        </w:numPr>
        <w:rPr>
          <w:color w:val="1F4E79" w:themeColor="accent1" w:themeShade="80"/>
        </w:rPr>
      </w:pPr>
      <w:r w:rsidRPr="00336485">
        <w:rPr>
          <w:color w:val="1F4E79" w:themeColor="accent1" w:themeShade="80"/>
        </w:rPr>
        <w:sym w:font="Symbol" w:char="F0B7"/>
      </w:r>
      <w:r w:rsidRPr="00336485">
        <w:rPr>
          <w:color w:val="1F4E79" w:themeColor="accent1" w:themeShade="80"/>
        </w:rPr>
        <w:t>In allen anderen Meisterschaftskategorien wird der Titel “Österreichischer Meister” bzw. “Österreichische Meisterin” vergeben.</w:t>
      </w:r>
    </w:p>
    <w:p w:rsidR="00491889" w:rsidRDefault="00491889">
      <w:pPr>
        <w:rPr>
          <w:rFonts w:asciiTheme="majorHAnsi" w:eastAsiaTheme="majorEastAsia" w:hAnsiTheme="majorHAnsi" w:cstheme="majorBidi"/>
          <w:color w:val="2E74B5" w:themeColor="accent1" w:themeShade="BF"/>
          <w:sz w:val="26"/>
          <w:szCs w:val="26"/>
        </w:rPr>
      </w:pPr>
      <w:r>
        <w:br w:type="page"/>
      </w:r>
    </w:p>
    <w:p w:rsidR="008D605A" w:rsidRDefault="008D605A" w:rsidP="008D605A">
      <w:pPr>
        <w:pStyle w:val="berschrift2"/>
        <w:rPr>
          <w:rStyle w:val="berschrift3Zchn"/>
          <w:color w:val="C00000"/>
        </w:rPr>
      </w:pPr>
      <w:bookmarkStart w:id="16" w:name="_Toc6572619"/>
      <w:r>
        <w:lastRenderedPageBreak/>
        <w:t xml:space="preserve">WETTKAMPFVORBEREITUNG </w:t>
      </w:r>
      <w:r w:rsidRPr="004C2D69">
        <w:rPr>
          <w:rStyle w:val="berschrift3Zchn"/>
          <w:color w:val="C00000"/>
        </w:rPr>
        <w:t xml:space="preserve">(WETTKAMPF – </w:t>
      </w:r>
      <w:r w:rsidR="00313A90">
        <w:rPr>
          <w:rStyle w:val="berschrift3Zchn"/>
          <w:color w:val="C00000"/>
        </w:rPr>
        <w:t>30</w:t>
      </w:r>
      <w:r w:rsidRPr="004C2D69">
        <w:rPr>
          <w:rStyle w:val="berschrift3Zchn"/>
          <w:color w:val="C00000"/>
        </w:rPr>
        <w:t xml:space="preserve"> </w:t>
      </w:r>
      <w:r>
        <w:rPr>
          <w:rStyle w:val="berschrift3Zchn"/>
          <w:color w:val="C00000"/>
        </w:rPr>
        <w:t>TAGE</w:t>
      </w:r>
      <w:r w:rsidRPr="004C2D69">
        <w:rPr>
          <w:rStyle w:val="berschrift3Zchn"/>
          <w:color w:val="C00000"/>
        </w:rPr>
        <w:t>)</w:t>
      </w:r>
      <w:bookmarkEnd w:id="16"/>
    </w:p>
    <w:p w:rsidR="00E2258F" w:rsidRDefault="00E2258F" w:rsidP="00E2258F">
      <w:pPr>
        <w:pStyle w:val="Listenabsatz"/>
        <w:numPr>
          <w:ilvl w:val="0"/>
          <w:numId w:val="11"/>
        </w:numPr>
      </w:pPr>
      <w:r>
        <w:t>Check Organisation und Material</w:t>
      </w:r>
    </w:p>
    <w:p w:rsidR="00E2258F" w:rsidRDefault="00E2258F" w:rsidP="00E2258F">
      <w:pPr>
        <w:pStyle w:val="Listenabsatz"/>
        <w:numPr>
          <w:ilvl w:val="0"/>
          <w:numId w:val="11"/>
        </w:numPr>
      </w:pPr>
      <w:r>
        <w:t>Reservierung Unterkunft für das Team</w:t>
      </w:r>
    </w:p>
    <w:p w:rsidR="00E2258F" w:rsidRDefault="00E2258F" w:rsidP="00E2258F">
      <w:pPr>
        <w:pStyle w:val="Listenabsatz"/>
        <w:numPr>
          <w:ilvl w:val="0"/>
          <w:numId w:val="11"/>
        </w:numPr>
      </w:pPr>
      <w:r>
        <w:t>Jury rekrutieren (Überlegungen zu</w:t>
      </w:r>
      <w:r w:rsidR="0057457C">
        <w:t xml:space="preserve"> Vereinszugehörigkeit, </w:t>
      </w:r>
      <w:r>
        <w:t>Ersatzleuten im Falle von Befangenheit oder Krankheit)</w:t>
      </w:r>
      <w:r w:rsidR="0057457C">
        <w:t xml:space="preserve"> Empfehlung des Verbandes:</w:t>
      </w:r>
    </w:p>
    <w:p w:rsidR="0057457C" w:rsidRDefault="0057457C" w:rsidP="0057457C">
      <w:pPr>
        <w:pStyle w:val="Listenabsatz"/>
        <w:numPr>
          <w:ilvl w:val="0"/>
          <w:numId w:val="12"/>
        </w:numPr>
      </w:pPr>
      <w:r>
        <w:t>Wettkampfleiter</w:t>
      </w:r>
    </w:p>
    <w:p w:rsidR="0057457C" w:rsidRDefault="0057457C" w:rsidP="0057457C">
      <w:pPr>
        <w:pStyle w:val="Listenabsatz"/>
        <w:numPr>
          <w:ilvl w:val="0"/>
          <w:numId w:val="12"/>
        </w:numPr>
      </w:pPr>
      <w:r>
        <w:t>Technische Delegierter</w:t>
      </w:r>
    </w:p>
    <w:p w:rsidR="0057457C" w:rsidRDefault="0057457C" w:rsidP="0057457C">
      <w:pPr>
        <w:pStyle w:val="Listenabsatz"/>
        <w:numPr>
          <w:ilvl w:val="0"/>
          <w:numId w:val="12"/>
        </w:numPr>
      </w:pPr>
      <w:r>
        <w:t xml:space="preserve">Teilnehmer mit Wettkampferfahrung </w:t>
      </w:r>
    </w:p>
    <w:p w:rsidR="0057457C" w:rsidRDefault="0057457C" w:rsidP="0057457C">
      <w:pPr>
        <w:pStyle w:val="Listenabsatz"/>
        <w:numPr>
          <w:ilvl w:val="0"/>
          <w:numId w:val="12"/>
        </w:numPr>
      </w:pPr>
      <w:r>
        <w:t>Ersatz:  …</w:t>
      </w:r>
      <w:r>
        <w:br/>
      </w:r>
      <w:r>
        <w:br/>
      </w:r>
    </w:p>
    <w:p w:rsidR="0057457C" w:rsidRDefault="0057457C" w:rsidP="00E2258F">
      <w:pPr>
        <w:pStyle w:val="Listenabsatz"/>
        <w:numPr>
          <w:ilvl w:val="0"/>
          <w:numId w:val="11"/>
        </w:numPr>
      </w:pPr>
    </w:p>
    <w:p w:rsidR="00491889" w:rsidRDefault="00491889">
      <w:pPr>
        <w:rPr>
          <w:rFonts w:asciiTheme="majorHAnsi" w:eastAsiaTheme="majorEastAsia" w:hAnsiTheme="majorHAnsi" w:cstheme="majorBidi"/>
          <w:color w:val="2E74B5" w:themeColor="accent1" w:themeShade="BF"/>
          <w:sz w:val="26"/>
          <w:szCs w:val="26"/>
        </w:rPr>
      </w:pPr>
      <w:r>
        <w:br w:type="page"/>
      </w:r>
    </w:p>
    <w:p w:rsidR="008D605A" w:rsidRPr="00313A90" w:rsidRDefault="00313A90" w:rsidP="00313A90">
      <w:pPr>
        <w:pStyle w:val="berschrift2"/>
      </w:pPr>
      <w:bookmarkStart w:id="17" w:name="_Toc6572620"/>
      <w:r>
        <w:lastRenderedPageBreak/>
        <w:t xml:space="preserve">WETTKAMPFVORBEREITUNG </w:t>
      </w:r>
      <w:r w:rsidRPr="004C2D69">
        <w:rPr>
          <w:rStyle w:val="berschrift3Zchn"/>
          <w:color w:val="C00000"/>
        </w:rPr>
        <w:t xml:space="preserve">(WETTKAMPF – </w:t>
      </w:r>
      <w:r>
        <w:rPr>
          <w:rStyle w:val="berschrift3Zchn"/>
          <w:color w:val="C00000"/>
        </w:rPr>
        <w:t>14</w:t>
      </w:r>
      <w:r w:rsidRPr="004C2D69">
        <w:rPr>
          <w:rStyle w:val="berschrift3Zchn"/>
          <w:color w:val="C00000"/>
        </w:rPr>
        <w:t xml:space="preserve"> </w:t>
      </w:r>
      <w:r>
        <w:rPr>
          <w:rStyle w:val="berschrift3Zchn"/>
          <w:color w:val="C00000"/>
        </w:rPr>
        <w:t>TAGE</w:t>
      </w:r>
      <w:r w:rsidRPr="004C2D69">
        <w:rPr>
          <w:rStyle w:val="berschrift3Zchn"/>
          <w:color w:val="C00000"/>
        </w:rPr>
        <w:t>)</w:t>
      </w:r>
      <w:bookmarkEnd w:id="17"/>
    </w:p>
    <w:p w:rsidR="00344CB8" w:rsidRDefault="008D605A" w:rsidP="008D605A">
      <w:pPr>
        <w:pStyle w:val="Listenabsatz"/>
        <w:numPr>
          <w:ilvl w:val="0"/>
          <w:numId w:val="2"/>
        </w:numPr>
      </w:pPr>
      <w:r>
        <w:t xml:space="preserve">Medaillen: </w:t>
      </w:r>
      <w:r w:rsidR="00313A90">
        <w:t xml:space="preserve">Bestellung über das ÖFOL Sekretariat durch den </w:t>
      </w:r>
      <w:r>
        <w:t xml:space="preserve">Veranstalter (mind. 3 Wochen vorher). </w:t>
      </w:r>
      <w:r w:rsidR="00313A90">
        <w:br/>
      </w:r>
      <w:r>
        <w:t xml:space="preserve">Die (wenigen) ÖSTM Medaillen werden so bestellt, dass sie mind. 10 Tage vor der Veranstaltung (direkt von der Fa. </w:t>
      </w:r>
      <w:proofErr w:type="spellStart"/>
      <w:r>
        <w:t>Pichl</w:t>
      </w:r>
      <w:proofErr w:type="spellEnd"/>
      <w:r>
        <w:t xml:space="preserve"> zugesandt) beim Veranstalter einlangen sollten (sonst urgieren). Die (vielen) ÖM Medaillen werden in der Regel per persönlichen Boten </w:t>
      </w:r>
      <w:r w:rsidR="00313A90">
        <w:t>zum Wettkampf gebracht</w:t>
      </w:r>
      <w:r>
        <w:t>.</w:t>
      </w:r>
    </w:p>
    <w:p w:rsidR="00491889" w:rsidRDefault="00491889">
      <w:pPr>
        <w:rPr>
          <w:rFonts w:asciiTheme="majorHAnsi" w:eastAsiaTheme="majorEastAsia" w:hAnsiTheme="majorHAnsi" w:cstheme="majorBidi"/>
          <w:color w:val="2E74B5" w:themeColor="accent1" w:themeShade="BF"/>
          <w:sz w:val="26"/>
          <w:szCs w:val="26"/>
        </w:rPr>
      </w:pPr>
      <w:r>
        <w:br w:type="page"/>
      </w:r>
    </w:p>
    <w:p w:rsidR="004C2D69" w:rsidRDefault="004C2D69" w:rsidP="004C2D69">
      <w:pPr>
        <w:pStyle w:val="berschrift2"/>
      </w:pPr>
      <w:bookmarkStart w:id="18" w:name="_Toc6572621"/>
      <w:r>
        <w:lastRenderedPageBreak/>
        <w:t xml:space="preserve">WETTKAMPFVORBEREITUNG </w:t>
      </w:r>
      <w:r w:rsidRPr="004C2D69">
        <w:rPr>
          <w:rStyle w:val="berschrift3Zchn"/>
          <w:color w:val="C00000"/>
        </w:rPr>
        <w:t xml:space="preserve">(WETTKAMPF – </w:t>
      </w:r>
      <w:r w:rsidR="00A0795C">
        <w:rPr>
          <w:rStyle w:val="berschrift3Zchn"/>
          <w:color w:val="C00000"/>
        </w:rPr>
        <w:t>3</w:t>
      </w:r>
      <w:r w:rsidRPr="004C2D69">
        <w:rPr>
          <w:rStyle w:val="berschrift3Zchn"/>
          <w:color w:val="C00000"/>
        </w:rPr>
        <w:t xml:space="preserve"> </w:t>
      </w:r>
      <w:r w:rsidR="00A0795C">
        <w:rPr>
          <w:rStyle w:val="berschrift3Zchn"/>
          <w:color w:val="C00000"/>
        </w:rPr>
        <w:t>TAGE</w:t>
      </w:r>
      <w:r w:rsidRPr="004C2D69">
        <w:rPr>
          <w:rStyle w:val="berschrift3Zchn"/>
          <w:color w:val="C00000"/>
        </w:rPr>
        <w:t>)</w:t>
      </w:r>
      <w:bookmarkEnd w:id="18"/>
    </w:p>
    <w:p w:rsidR="00073EAA" w:rsidRDefault="00073EAA" w:rsidP="00344CB8">
      <w:pPr>
        <w:pStyle w:val="Listenabsatz"/>
        <w:numPr>
          <w:ilvl w:val="0"/>
          <w:numId w:val="1"/>
        </w:numPr>
      </w:pPr>
      <w:r>
        <w:t>Spuren mit Schneeschuhen vortreten, als Grundlage für die Präparierung mit Geräten (falls nicht schon erfolgt)</w:t>
      </w:r>
    </w:p>
    <w:p w:rsidR="00073EAA" w:rsidRDefault="00073EAA" w:rsidP="00344CB8">
      <w:pPr>
        <w:pStyle w:val="Listenabsatz"/>
        <w:numPr>
          <w:ilvl w:val="0"/>
          <w:numId w:val="1"/>
        </w:numPr>
      </w:pPr>
      <w:r>
        <w:t>Herstellung des Spurensystems mit Geräten (</w:t>
      </w:r>
      <w:proofErr w:type="spellStart"/>
      <w:r>
        <w:t>SkiDoo</w:t>
      </w:r>
      <w:proofErr w:type="spellEnd"/>
      <w:r>
        <w:t>, Quad, Pistenraupe):</w:t>
      </w:r>
      <w:r>
        <w:br/>
        <w:t>abhängig von der Wetterprognose und der Schneebeschaffenheit.</w:t>
      </w:r>
    </w:p>
    <w:p w:rsidR="00344CB8" w:rsidRDefault="00344CB8" w:rsidP="00344CB8">
      <w:pPr>
        <w:pStyle w:val="Listenabsatz"/>
        <w:numPr>
          <w:ilvl w:val="0"/>
          <w:numId w:val="1"/>
        </w:numPr>
      </w:pPr>
      <w:r>
        <w:t xml:space="preserve">Sportident Funkposten in Kombination mit Speaker Programm liefert tolle Informationen (Vorsprung, Rückstand – aber Handyverbindung muss funktionieren) </w:t>
      </w:r>
    </w:p>
    <w:p w:rsidR="00344CB8" w:rsidRDefault="00344CB8" w:rsidP="00344CB8">
      <w:pPr>
        <w:pStyle w:val="Listenabsatz"/>
        <w:numPr>
          <w:ilvl w:val="0"/>
          <w:numId w:val="1"/>
        </w:numPr>
      </w:pPr>
      <w:r>
        <w:t xml:space="preserve">Kontrollorgan des Veranstalters im Gelände hat die Pflicht, jede Verletzung der WO zu notieren und zu melden; wenn sich ein Abkürzen massiv anbietet, dann unbedingt ein Kontrollorgan dort positionieren; insb. bei Sprints mehrere Kontrollorgane vorsehen, ev. Fotos machen wenn keine Startnummer feststellbar. </w:t>
      </w:r>
    </w:p>
    <w:p w:rsidR="00344CB8" w:rsidRDefault="00344CB8" w:rsidP="00344CB8">
      <w:pPr>
        <w:pStyle w:val="Listenabsatz"/>
        <w:numPr>
          <w:ilvl w:val="0"/>
          <w:numId w:val="1"/>
        </w:numPr>
      </w:pPr>
    </w:p>
    <w:p w:rsidR="00344CB8" w:rsidRDefault="00344CB8" w:rsidP="00344CB8">
      <w:pPr>
        <w:pStyle w:val="Listenabsatz"/>
        <w:numPr>
          <w:ilvl w:val="0"/>
          <w:numId w:val="1"/>
        </w:numPr>
      </w:pPr>
      <w:r>
        <w:t xml:space="preserve">Zieleinlauf: publikumswirksam und sicher (keine Straßenquerungen) legen, eher keine Ski Zäune verwenden (Verletzungsgefahr + Wild) </w:t>
      </w:r>
    </w:p>
    <w:p w:rsidR="00073EAA" w:rsidRDefault="00344CB8" w:rsidP="00344CB8">
      <w:pPr>
        <w:pStyle w:val="Listenabsatz"/>
        <w:numPr>
          <w:ilvl w:val="0"/>
          <w:numId w:val="1"/>
        </w:numPr>
      </w:pPr>
      <w:r>
        <w:t xml:space="preserve">Zuschauerposten absperren und </w:t>
      </w:r>
      <w:r w:rsidR="00491A13">
        <w:t xml:space="preserve">in Abstand von den </w:t>
      </w:r>
      <w:r>
        <w:t>Zuschauer setzen</w:t>
      </w:r>
      <w:r w:rsidR="00073EAA">
        <w:t>.</w:t>
      </w:r>
    </w:p>
    <w:p w:rsidR="00344CB8" w:rsidRDefault="00344CB8" w:rsidP="00344CB8">
      <w:pPr>
        <w:pStyle w:val="Listenabsatz"/>
        <w:numPr>
          <w:ilvl w:val="0"/>
          <w:numId w:val="1"/>
        </w:numPr>
      </w:pPr>
      <w:r>
        <w:t xml:space="preserve">Karten im Ziel </w:t>
      </w:r>
      <w:r w:rsidR="00073EAA">
        <w:t>nur in besonderen Fällen absammeln (</w:t>
      </w:r>
      <w:r>
        <w:t>ÖM und Staffeln</w:t>
      </w:r>
      <w:r w:rsidR="00073EAA">
        <w:t>)</w:t>
      </w:r>
      <w:r>
        <w:t xml:space="preserve"> </w:t>
      </w:r>
    </w:p>
    <w:p w:rsidR="00344CB8" w:rsidRDefault="00344CB8" w:rsidP="00344CB8">
      <w:pPr>
        <w:pStyle w:val="Listenabsatz"/>
        <w:numPr>
          <w:ilvl w:val="0"/>
          <w:numId w:val="1"/>
        </w:numPr>
      </w:pPr>
      <w:r>
        <w:t xml:space="preserve">Ziel: klare Kennzeichnung des Ziels, damit sich alle Läufer auskennen </w:t>
      </w:r>
    </w:p>
    <w:p w:rsidR="00344CB8" w:rsidRDefault="00344CB8" w:rsidP="00344CB8">
      <w:pPr>
        <w:pStyle w:val="Listenabsatz"/>
        <w:numPr>
          <w:ilvl w:val="0"/>
          <w:numId w:val="1"/>
        </w:numPr>
      </w:pPr>
      <w:r>
        <w:t xml:space="preserve">Zieleinlaufwertung bei Staffel/Mannschaft: SI Zeit gilt (da es keine Ziellinie und keinen Zielrichter gibt). Bei 2 Zielstationen ist darauf zu achten, dass beide auf die exakt gleiche Zeit eingestellt sind. </w:t>
      </w:r>
    </w:p>
    <w:p w:rsidR="00344CB8" w:rsidRDefault="00344CB8" w:rsidP="00344CB8">
      <w:pPr>
        <w:pStyle w:val="Listenabsatz"/>
        <w:numPr>
          <w:ilvl w:val="0"/>
          <w:numId w:val="1"/>
        </w:numPr>
      </w:pPr>
      <w:r>
        <w:t xml:space="preserve">Auslesen immer direkt beim Ziel bzw. sehr deutlich hinweisen </w:t>
      </w:r>
    </w:p>
    <w:p w:rsidR="00344CB8" w:rsidRDefault="004C2D69" w:rsidP="00344CB8">
      <w:pPr>
        <w:pStyle w:val="Listenabsatz"/>
        <w:numPr>
          <w:ilvl w:val="0"/>
          <w:numId w:val="1"/>
        </w:numPr>
      </w:pPr>
      <w:r>
        <w:t xml:space="preserve">SKI-O: </w:t>
      </w:r>
      <w:proofErr w:type="spellStart"/>
      <w:r>
        <w:t>Skido</w:t>
      </w:r>
      <w:proofErr w:type="spellEnd"/>
      <w:r>
        <w:t xml:space="preserve"> mit Fahrer mieten erspart die Probleme bei einem Schaden bzw. Unfall durch einen OL-Fahrer Wenn Schneefall prognostiziert ist, dann eher kleines Loipennetz planen, da man sonst mit dem Spuren nicht nachkommt Ausreichend Möglichkeit zum Ski Testen und Einlaufen geben Bei Straßenübergängen Schnee oder einen Teppich vorsehen Bei einer verbotenen Route das Verbotssymbol vom MTBO verwenden, somit ist klargestellt, dass auch ein reines Queren nicht erlaubt ist. </w:t>
      </w:r>
      <w:r w:rsidR="00344CB8">
        <w:sym w:font="Symbol" w:char="F0B7"/>
      </w:r>
      <w:r w:rsidR="00344CB8">
        <w:t xml:space="preserve"> Live </w:t>
      </w:r>
      <w:proofErr w:type="spellStart"/>
      <w:r w:rsidR="00344CB8">
        <w:t>Results</w:t>
      </w:r>
      <w:proofErr w:type="spellEnd"/>
      <w:r w:rsidR="00344CB8">
        <w:t xml:space="preserve"> als Service zur Verfügung stellen (ev. über QR Code) </w:t>
      </w:r>
    </w:p>
    <w:p w:rsidR="00344CB8" w:rsidRDefault="00344CB8" w:rsidP="00344CB8">
      <w:pPr>
        <w:pStyle w:val="Listenabsatz"/>
        <w:numPr>
          <w:ilvl w:val="0"/>
          <w:numId w:val="1"/>
        </w:numPr>
      </w:pPr>
      <w:r>
        <w:t xml:space="preserve">SI Streifen mit Ranking und Rückstand als Service für Läufer beim Ausdrucken im Ziel zur Verfügung stellen </w:t>
      </w:r>
    </w:p>
    <w:p w:rsidR="00D330B0" w:rsidRDefault="00D330B0" w:rsidP="00D330B0">
      <w:pPr>
        <w:pStyle w:val="berschrift2"/>
      </w:pPr>
      <w:bookmarkStart w:id="19" w:name="_Toc6572622"/>
      <w:r>
        <w:t xml:space="preserve">LÄUFERINFORMATION </w:t>
      </w:r>
      <w:r w:rsidR="00A0795C" w:rsidRPr="004C2D69">
        <w:rPr>
          <w:rStyle w:val="berschrift3Zchn"/>
          <w:color w:val="C00000"/>
        </w:rPr>
        <w:t xml:space="preserve">(WETTKAMPF – </w:t>
      </w:r>
      <w:r w:rsidR="00A0795C">
        <w:rPr>
          <w:rStyle w:val="berschrift3Zchn"/>
          <w:color w:val="C00000"/>
        </w:rPr>
        <w:t>1</w:t>
      </w:r>
      <w:r w:rsidR="00A0795C" w:rsidRPr="004C2D69">
        <w:rPr>
          <w:rStyle w:val="berschrift3Zchn"/>
          <w:color w:val="C00000"/>
        </w:rPr>
        <w:t xml:space="preserve"> </w:t>
      </w:r>
      <w:r w:rsidR="00A0795C">
        <w:rPr>
          <w:rStyle w:val="berschrift3Zchn"/>
          <w:color w:val="C00000"/>
        </w:rPr>
        <w:t>TAGE</w:t>
      </w:r>
      <w:r w:rsidR="00A0795C" w:rsidRPr="004C2D69">
        <w:rPr>
          <w:rStyle w:val="berschrift3Zchn"/>
          <w:color w:val="C00000"/>
        </w:rPr>
        <w:t>)</w:t>
      </w:r>
      <w:bookmarkEnd w:id="19"/>
    </w:p>
    <w:p w:rsidR="004C2D69" w:rsidRDefault="004C2D69" w:rsidP="00344CB8">
      <w:pPr>
        <w:pStyle w:val="Listenabsatz"/>
        <w:numPr>
          <w:ilvl w:val="0"/>
          <w:numId w:val="1"/>
        </w:numPr>
      </w:pPr>
      <w:r>
        <w:t xml:space="preserve">Läuferinfo: Zeitgleich mit der Startliste veröffentlichen; als </w:t>
      </w:r>
      <w:proofErr w:type="spellStart"/>
      <w:r>
        <w:t>pdf</w:t>
      </w:r>
      <w:proofErr w:type="spellEnd"/>
      <w:r>
        <w:t xml:space="preserve"> zum Ausdrucken; mit Koordinatenangaben des Treffpunktes; Bekanntgeben, ob Sanitäter/Erste Hilfe vor Ort verfügbar bzw. die Telefonnummer der Ersten Hilfe anführen; Bekanntgeben, wer den Juryvorsitz führt; die wichtigsten Infos der Ausschreibung wiederholen (Maßstab, Startzeit,..); deutlicher Hinweis auf </w:t>
      </w:r>
      <w:proofErr w:type="spellStart"/>
      <w:r>
        <w:t>touchless</w:t>
      </w:r>
      <w:proofErr w:type="spellEnd"/>
      <w:r>
        <w:t xml:space="preserve"> bei Verwendung von SI Air+; Aufforderung, die lokale Gastronomie zu nutzen; Hinweis auf Kinderbetreuung (gerade bei langem Weg zum Start wichtig) bzw. </w:t>
      </w:r>
      <w:proofErr w:type="spellStart"/>
      <w:r>
        <w:t>Kinderfähnchenstrecke</w:t>
      </w:r>
      <w:proofErr w:type="spellEnd"/>
    </w:p>
    <w:p w:rsidR="00344CB8" w:rsidRDefault="00BC63AF" w:rsidP="001A33E6">
      <w:pPr>
        <w:pStyle w:val="Listenabsatz"/>
        <w:numPr>
          <w:ilvl w:val="0"/>
          <w:numId w:val="1"/>
        </w:numPr>
      </w:pPr>
      <w:r>
        <w:t>Das Start/Ziel-Gebiet ist so zu wählen, dass den Wettkämpfern Möglichkeiten zum Aufwärmen und Skitesten geboten werden.</w:t>
      </w:r>
    </w:p>
    <w:p w:rsidR="00344CB8" w:rsidRDefault="00BC63AF" w:rsidP="001A33E6">
      <w:pPr>
        <w:pStyle w:val="Listenabsatz"/>
        <w:numPr>
          <w:ilvl w:val="0"/>
          <w:numId w:val="1"/>
        </w:numPr>
      </w:pPr>
      <w:r>
        <w:t>Auf abweichende oder ergänzende Signaturen ist in der Läuferinformation besonders hinzuweisen. Darüber hinaus ist in der Läuferinformation anzuführen, welchen Prozentanteil am gesamten Loipennetz die drei Loipenkategorien ausmachen.</w:t>
      </w:r>
    </w:p>
    <w:p w:rsidR="00BC63AF" w:rsidRDefault="00BC63AF" w:rsidP="001A33E6">
      <w:pPr>
        <w:pStyle w:val="Listenabsatz"/>
        <w:numPr>
          <w:ilvl w:val="0"/>
          <w:numId w:val="1"/>
        </w:numPr>
      </w:pPr>
    </w:p>
    <w:p w:rsidR="00D330B0" w:rsidRDefault="00D330B0" w:rsidP="00A0795C">
      <w:pPr>
        <w:pStyle w:val="berschrift2"/>
      </w:pPr>
      <w:bookmarkStart w:id="20" w:name="_Toc6572623"/>
      <w:r w:rsidRPr="00A0795C">
        <w:rPr>
          <w:rStyle w:val="berschrift2Zchn"/>
        </w:rPr>
        <w:lastRenderedPageBreak/>
        <w:t>WETTKAMPF</w:t>
      </w:r>
      <w:r w:rsidR="00491889">
        <w:t>TAG</w:t>
      </w:r>
      <w:bookmarkEnd w:id="20"/>
    </w:p>
    <w:p w:rsidR="00A0795C" w:rsidRDefault="008F5779" w:rsidP="00A0795C">
      <w:pPr>
        <w:pStyle w:val="berschrift3"/>
      </w:pPr>
      <w:bookmarkStart w:id="21" w:name="_Toc6572624"/>
      <w:r>
        <w:t>TERMINE ABLAUF</w:t>
      </w:r>
      <w:bookmarkEnd w:id="21"/>
    </w:p>
    <w:p w:rsidR="008F5779" w:rsidRPr="008F5779" w:rsidRDefault="008F5779" w:rsidP="008F5779"/>
    <w:p w:rsidR="00A0795C" w:rsidRDefault="001A33E6" w:rsidP="00A0795C">
      <w:pPr>
        <w:pStyle w:val="berschrift3"/>
        <w:rPr>
          <w:rStyle w:val="berschrift2Zchn"/>
          <w:color w:val="833C0B" w:themeColor="accent2" w:themeShade="80"/>
          <w:sz w:val="24"/>
          <w:szCs w:val="24"/>
        </w:rPr>
      </w:pPr>
      <w:bookmarkStart w:id="22" w:name="_Toc6572625"/>
      <w:r>
        <w:rPr>
          <w:rStyle w:val="berschrift2Zchn"/>
          <w:color w:val="833C0B" w:themeColor="accent2" w:themeShade="80"/>
          <w:sz w:val="24"/>
          <w:szCs w:val="24"/>
        </w:rPr>
        <w:t>Tätigkeiten</w:t>
      </w:r>
      <w:bookmarkEnd w:id="22"/>
    </w:p>
    <w:p w:rsidR="001A33E6" w:rsidRDefault="001A33E6" w:rsidP="001A33E6">
      <w:pPr>
        <w:pStyle w:val="Listenabsatz"/>
        <w:numPr>
          <w:ilvl w:val="0"/>
          <w:numId w:val="3"/>
        </w:numPr>
      </w:pPr>
      <w:proofErr w:type="spellStart"/>
      <w:r>
        <w:t>Zeitnehmung</w:t>
      </w:r>
      <w:proofErr w:type="spellEnd"/>
    </w:p>
    <w:p w:rsidR="001A33E6" w:rsidRDefault="001A33E6" w:rsidP="001A33E6">
      <w:pPr>
        <w:pStyle w:val="Listenabsatz"/>
        <w:numPr>
          <w:ilvl w:val="0"/>
          <w:numId w:val="3"/>
        </w:numPr>
      </w:pPr>
      <w:r>
        <w:t>Start/Ziel</w:t>
      </w:r>
    </w:p>
    <w:p w:rsidR="001A33E6" w:rsidRPr="001A33E6" w:rsidRDefault="001A33E6" w:rsidP="001A33E6">
      <w:pPr>
        <w:pStyle w:val="Listenabsatz"/>
        <w:numPr>
          <w:ilvl w:val="0"/>
          <w:numId w:val="3"/>
        </w:numPr>
      </w:pPr>
      <w:r>
        <w:t>Postensetzen</w:t>
      </w:r>
    </w:p>
    <w:p w:rsidR="00A0795C" w:rsidRDefault="00A0795C" w:rsidP="00A0795C">
      <w:pPr>
        <w:pStyle w:val="berschrift3"/>
      </w:pPr>
    </w:p>
    <w:p w:rsidR="00A0795C" w:rsidRDefault="009F2CDE" w:rsidP="00344CB8">
      <w:pPr>
        <w:pStyle w:val="Listenabsatz"/>
        <w:numPr>
          <w:ilvl w:val="0"/>
          <w:numId w:val="1"/>
        </w:numPr>
      </w:pPr>
      <w:r>
        <w:t>Bei Doppelveranstaltungen ist es stark anzuraten, nach dem ersten Tag alle Posten abzusammeln und am 2.Tag alle Posten neu zu setzen (durch ein Umsetzen im Wald entsteht eine große Fehlerquelle)</w:t>
      </w:r>
    </w:p>
    <w:p w:rsidR="009F2CDE" w:rsidRDefault="009F2CDE" w:rsidP="009F2CDE">
      <w:pPr>
        <w:pStyle w:val="Listenabsatz"/>
        <w:numPr>
          <w:ilvl w:val="0"/>
          <w:numId w:val="1"/>
        </w:numPr>
      </w:pPr>
      <w:r>
        <w:t xml:space="preserve">Nachträgliches Versetzen von falschen Posten bzw. Nachträgliches Setzen von fehlenden Posten: ist grundsätzlich nicht erlaubt. Ausnahme: wenn eine gesamte Kategorie noch nicht gestartet ist, kann der TD entscheiden, den Posten korrekt nachzusetzen, um die Wertung in dieser Kategorie zu „retten“ </w:t>
      </w:r>
    </w:p>
    <w:p w:rsidR="004C2D69" w:rsidRDefault="004C2D69" w:rsidP="004C2D69">
      <w:pPr>
        <w:pStyle w:val="Listenabsatz"/>
        <w:numPr>
          <w:ilvl w:val="0"/>
          <w:numId w:val="1"/>
        </w:numPr>
      </w:pPr>
      <w:r>
        <w:t xml:space="preserve">Es müssen unmittelbar vor dem Wettkampf alle Posten kontrolliert und aktiviert worden sein, TD macht Stichprobenkontrollen </w:t>
      </w:r>
    </w:p>
    <w:p w:rsidR="004C2D69" w:rsidRDefault="004C2D69" w:rsidP="004C2D69">
      <w:pPr>
        <w:pStyle w:val="Listenabsatz"/>
        <w:numPr>
          <w:ilvl w:val="0"/>
          <w:numId w:val="1"/>
        </w:numPr>
      </w:pPr>
      <w:r>
        <w:t xml:space="preserve">ANNE: SI Nummern Änderungen im ANNE müssen vom Veranstalter übernommen werden (Datenabgleich nicht zu früh machen) </w:t>
      </w:r>
    </w:p>
    <w:p w:rsidR="008D605A" w:rsidRPr="00A0795C" w:rsidRDefault="008D605A" w:rsidP="008D605A">
      <w:pPr>
        <w:pStyle w:val="berschrift3"/>
        <w:rPr>
          <w:rStyle w:val="berschrift2Zchn"/>
          <w:color w:val="833C0B" w:themeColor="accent2" w:themeShade="80"/>
          <w:sz w:val="24"/>
          <w:szCs w:val="24"/>
        </w:rPr>
      </w:pPr>
      <w:bookmarkStart w:id="23" w:name="_Toc6572626"/>
      <w:r w:rsidRPr="00A0795C">
        <w:rPr>
          <w:rStyle w:val="berschrift2Zchn"/>
          <w:color w:val="833C0B" w:themeColor="accent2" w:themeShade="80"/>
          <w:sz w:val="24"/>
          <w:szCs w:val="24"/>
        </w:rPr>
        <w:t>ERGEBNISLISTE</w:t>
      </w:r>
      <w:r>
        <w:rPr>
          <w:rStyle w:val="berschrift2Zchn"/>
          <w:color w:val="833C0B" w:themeColor="accent2" w:themeShade="80"/>
          <w:sz w:val="24"/>
          <w:szCs w:val="24"/>
        </w:rPr>
        <w:t xml:space="preserve"> - SIEGEREHRUNG</w:t>
      </w:r>
      <w:bookmarkEnd w:id="23"/>
    </w:p>
    <w:p w:rsidR="008D605A" w:rsidRDefault="008D605A" w:rsidP="008D605A">
      <w:pPr>
        <w:pStyle w:val="Listenabsatz"/>
        <w:numPr>
          <w:ilvl w:val="0"/>
          <w:numId w:val="1"/>
        </w:numPr>
      </w:pPr>
      <w:r>
        <w:t xml:space="preserve">TD muss die ÖM Medaillenberechtigung (v.a. ausländische Starter von österreichischen Vereinen) vor der Siegerehrung kontrollieren </w:t>
      </w:r>
    </w:p>
    <w:p w:rsidR="008D605A" w:rsidRDefault="008D605A" w:rsidP="008D605A">
      <w:pPr>
        <w:pStyle w:val="Listenabsatz"/>
        <w:numPr>
          <w:ilvl w:val="0"/>
          <w:numId w:val="1"/>
        </w:numPr>
      </w:pPr>
      <w:r>
        <w:t xml:space="preserve">Siegerehrung: TD vorstellen und für seine Tätigkeit danken </w:t>
      </w:r>
    </w:p>
    <w:p w:rsidR="008D605A" w:rsidRDefault="008D605A" w:rsidP="008D605A">
      <w:pPr>
        <w:pStyle w:val="Listenabsatz"/>
        <w:numPr>
          <w:ilvl w:val="0"/>
          <w:numId w:val="1"/>
        </w:numPr>
      </w:pPr>
      <w:r>
        <w:t>Der TD ist dafür verantwortlich, dass Disqualifikationen bei Übertreten der WO bzw. der Fairnessregeln durchgeführt werden. Die Jury kann auch von sich aus eine Kategorie nicht werten (ohne Protest). Kommunikation des Grundes einer Disqualifikation an den betroffenen Läufer organisieren. Österreichischer Fachverband für Orientierungslauf 4 Der TD trägt zu seiner Erkennung den ÖFOL TD Sweater.</w:t>
      </w:r>
    </w:p>
    <w:p w:rsidR="001A33E6" w:rsidRDefault="001A33E6" w:rsidP="001A33E6">
      <w:pPr>
        <w:pStyle w:val="Listenabsatz"/>
        <w:numPr>
          <w:ilvl w:val="0"/>
          <w:numId w:val="1"/>
        </w:numPr>
      </w:pPr>
      <w:r>
        <w:t xml:space="preserve">Siegerehrung: stark straffen - alle allgemeinen und alle Senioren Sieger werden gemeinsam aufgerufen und geehrt. Die Nachtsiegerehrung findet am nächsten Tag statt. Auch Neulinge, Kinderfähnchen und offene Kategorien immer ehren, da viele OL Einsteiger dabei sind. </w:t>
      </w:r>
    </w:p>
    <w:p w:rsidR="001A33E6" w:rsidRDefault="001A33E6" w:rsidP="001A33E6">
      <w:pPr>
        <w:pStyle w:val="Listenabsatz"/>
        <w:numPr>
          <w:ilvl w:val="0"/>
          <w:numId w:val="1"/>
        </w:numPr>
      </w:pPr>
      <w:r>
        <w:sym w:font="Symbol" w:char="F0B7"/>
      </w:r>
      <w:r>
        <w:t xml:space="preserve"> Ergebnisliste: immer angeben: 1. (2., …) und Österreichischer Meister bzw. Staatsmeister,</w:t>
      </w:r>
      <w:proofErr w:type="gramStart"/>
      <w:r>
        <w:t>… .</w:t>
      </w:r>
      <w:proofErr w:type="gramEnd"/>
      <w:r>
        <w:t xml:space="preserve"> </w:t>
      </w:r>
    </w:p>
    <w:p w:rsidR="00344CB8" w:rsidRDefault="00344CB8" w:rsidP="00344CB8">
      <w:pPr>
        <w:pStyle w:val="Listenabsatz"/>
        <w:numPr>
          <w:ilvl w:val="0"/>
          <w:numId w:val="1"/>
        </w:numPr>
      </w:pPr>
    </w:p>
    <w:p w:rsidR="00491889" w:rsidRDefault="00491889">
      <w:pPr>
        <w:rPr>
          <w:rStyle w:val="berschrift2Zchn"/>
        </w:rPr>
      </w:pPr>
      <w:r>
        <w:rPr>
          <w:rStyle w:val="berschrift2Zchn"/>
        </w:rPr>
        <w:br w:type="page"/>
      </w:r>
    </w:p>
    <w:p w:rsidR="00D330B0" w:rsidRPr="008D605A" w:rsidRDefault="00D330B0" w:rsidP="008D605A">
      <w:pPr>
        <w:rPr>
          <w:rStyle w:val="berschrift3Zchn"/>
          <w:color w:val="C00000"/>
        </w:rPr>
      </w:pPr>
      <w:bookmarkStart w:id="24" w:name="_Toc6572627"/>
      <w:r>
        <w:rPr>
          <w:rStyle w:val="berschrift2Zchn"/>
        </w:rPr>
        <w:lastRenderedPageBreak/>
        <w:t>NACHBEREITUNG</w:t>
      </w:r>
      <w:bookmarkEnd w:id="24"/>
      <w:r w:rsidR="00A0795C">
        <w:rPr>
          <w:rStyle w:val="berschrift2Zchn"/>
        </w:rPr>
        <w:t xml:space="preserve"> </w:t>
      </w:r>
      <w:r w:rsidR="00A0795C" w:rsidRPr="008D605A">
        <w:rPr>
          <w:rStyle w:val="berschrift3Zchn"/>
          <w:color w:val="C00000"/>
        </w:rPr>
        <w:t>(WETTKAMPF + 1 TAGE)</w:t>
      </w:r>
    </w:p>
    <w:p w:rsidR="00A0795C" w:rsidRDefault="00DA081F" w:rsidP="00A0795C">
      <w:r>
        <w:t xml:space="preserve">Da das Interesse nach dem Wettkampf groß ist, dann aber mit dem Alltag stark abflaut ist eine schnelle Aufbereitung der Daten und deren Veröffentlichung wichtig. Am </w:t>
      </w:r>
      <w:proofErr w:type="spellStart"/>
      <w:r>
        <w:t>Besten</w:t>
      </w:r>
      <w:proofErr w:type="spellEnd"/>
      <w:r>
        <w:t xml:space="preserve"> wäre eine Übermittlung noch am Ende des Wettkampftages im Rahmen der „Aufräumungsarbeiten“</w:t>
      </w:r>
    </w:p>
    <w:p w:rsidR="00A0795C" w:rsidRDefault="00A0795C" w:rsidP="00A0795C">
      <w:pPr>
        <w:pStyle w:val="berschrift3"/>
      </w:pPr>
      <w:bookmarkStart w:id="25" w:name="_Toc6572628"/>
      <w:r>
        <w:t>ROUTEGADGET</w:t>
      </w:r>
      <w:r w:rsidR="00A9107F">
        <w:t xml:space="preserve"> und WINSPLITS</w:t>
      </w:r>
      <w:bookmarkEnd w:id="25"/>
    </w:p>
    <w:p w:rsidR="001A33E6" w:rsidRDefault="0017563F" w:rsidP="001A33E6">
      <w:pPr>
        <w:pStyle w:val="Listenabsatz"/>
        <w:numPr>
          <w:ilvl w:val="0"/>
          <w:numId w:val="1"/>
        </w:numPr>
      </w:pPr>
      <w:r>
        <w:t xml:space="preserve">Um das </w:t>
      </w:r>
      <w:proofErr w:type="spellStart"/>
      <w:r>
        <w:t>Routegadget</w:t>
      </w:r>
      <w:proofErr w:type="spellEnd"/>
      <w:r>
        <w:t xml:space="preserve"> zu einem erfolgreichen Instrument für Bahnleger und Teilnehmer zu machen ist eine schnelle Übermittlung der Daten anzustreben. (</w:t>
      </w:r>
      <w:r w:rsidRPr="0017563F">
        <w:rPr>
          <w:i/>
        </w:rPr>
        <w:t>Die erste Mittagspause am Montag ist der</w:t>
      </w:r>
      <w:r>
        <w:rPr>
          <w:i/>
        </w:rPr>
        <w:t xml:space="preserve"> beste Zeitpunkt die Route eintr</w:t>
      </w:r>
      <w:r w:rsidRPr="0017563F">
        <w:rPr>
          <w:i/>
        </w:rPr>
        <w:t>agen zu können</w:t>
      </w:r>
      <w:r>
        <w:t xml:space="preserve">) </w:t>
      </w:r>
    </w:p>
    <w:p w:rsidR="0017563F" w:rsidRDefault="0017563F" w:rsidP="0017563F">
      <w:pPr>
        <w:pStyle w:val="Listenabsatz"/>
      </w:pPr>
      <w:r>
        <w:t>Ablauf:</w:t>
      </w:r>
    </w:p>
    <w:p w:rsidR="0017563F" w:rsidRDefault="0017563F" w:rsidP="0017563F">
      <w:pPr>
        <w:pStyle w:val="Listenabsatz"/>
      </w:pPr>
      <w:r>
        <w:t xml:space="preserve">Übermittlung der Daten an den ÖFOL: </w:t>
      </w:r>
      <w:hyperlink r:id="rId13" w:history="1">
        <w:r w:rsidRPr="007111A1">
          <w:rPr>
            <w:rStyle w:val="Hyperlink"/>
          </w:rPr>
          <w:t>routegadget@oefol.at</w:t>
        </w:r>
      </w:hyperlink>
    </w:p>
    <w:p w:rsidR="0017563F" w:rsidRDefault="0017563F" w:rsidP="0017563F">
      <w:pPr>
        <w:pStyle w:val="Listenabsatz"/>
      </w:pPr>
    </w:p>
    <w:p w:rsidR="0017563F" w:rsidRDefault="0017563F" w:rsidP="0017563F">
      <w:pPr>
        <w:pStyle w:val="Listenabsatz"/>
        <w:ind w:left="284"/>
      </w:pPr>
      <w:r>
        <w:t>Erforderliche Daten:</w:t>
      </w:r>
    </w:p>
    <w:p w:rsidR="0017563F" w:rsidRDefault="0017563F" w:rsidP="0017563F">
      <w:pPr>
        <w:pStyle w:val="Listenabsatz"/>
      </w:pPr>
      <w:r>
        <w:t>Karte</w:t>
      </w:r>
    </w:p>
    <w:p w:rsidR="0017563F" w:rsidRDefault="0057457C" w:rsidP="0057457C">
      <w:pPr>
        <w:pStyle w:val="Listenabsatz"/>
        <w:numPr>
          <w:ilvl w:val="0"/>
          <w:numId w:val="1"/>
        </w:numPr>
        <w:ind w:left="1418"/>
      </w:pPr>
      <w:r>
        <w:t>OCAD Datei oder</w:t>
      </w:r>
    </w:p>
    <w:p w:rsidR="0057457C" w:rsidRDefault="0057457C" w:rsidP="0057457C">
      <w:pPr>
        <w:pStyle w:val="Listenabsatz"/>
        <w:numPr>
          <w:ilvl w:val="0"/>
          <w:numId w:val="1"/>
        </w:numPr>
        <w:ind w:left="1418"/>
      </w:pPr>
      <w:r>
        <w:t>.</w:t>
      </w:r>
      <w:proofErr w:type="spellStart"/>
      <w:r>
        <w:t>jpg</w:t>
      </w:r>
      <w:proofErr w:type="spellEnd"/>
      <w:r>
        <w:t xml:space="preserve"> Datei (200 dpi)</w:t>
      </w:r>
    </w:p>
    <w:p w:rsidR="0017563F" w:rsidRDefault="0017563F" w:rsidP="0017563F">
      <w:pPr>
        <w:pStyle w:val="Listenabsatz"/>
      </w:pPr>
      <w:r>
        <w:t>Bahnen</w:t>
      </w:r>
    </w:p>
    <w:p w:rsidR="0057457C" w:rsidRDefault="0057457C" w:rsidP="0057457C">
      <w:pPr>
        <w:pStyle w:val="Listenabsatz"/>
        <w:numPr>
          <w:ilvl w:val="0"/>
          <w:numId w:val="1"/>
        </w:numPr>
        <w:ind w:left="1418"/>
      </w:pPr>
      <w:r>
        <w:t>Bahnlegung s- Datei  aus OCAD oder CONDES       oder</w:t>
      </w:r>
    </w:p>
    <w:p w:rsidR="0057457C" w:rsidRDefault="0057457C" w:rsidP="0057457C">
      <w:pPr>
        <w:pStyle w:val="Listenabsatz"/>
        <w:numPr>
          <w:ilvl w:val="0"/>
          <w:numId w:val="1"/>
        </w:numPr>
        <w:ind w:left="1418"/>
      </w:pPr>
      <w:r>
        <w:t xml:space="preserve">Export im Format </w:t>
      </w:r>
      <w:proofErr w:type="spellStart"/>
      <w:r>
        <w:t>xml</w:t>
      </w:r>
      <w:proofErr w:type="spellEnd"/>
      <w:r>
        <w:t xml:space="preserve"> (IOF Version 2)</w:t>
      </w:r>
    </w:p>
    <w:p w:rsidR="0017563F" w:rsidRDefault="0017563F" w:rsidP="0017563F">
      <w:pPr>
        <w:pStyle w:val="Listenabsatz"/>
      </w:pPr>
    </w:p>
    <w:p w:rsidR="0017563F" w:rsidRDefault="0017563F" w:rsidP="0017563F">
      <w:pPr>
        <w:pStyle w:val="Listenabsatz"/>
      </w:pPr>
      <w:r>
        <w:t>Zwischenzeiten</w:t>
      </w:r>
    </w:p>
    <w:p w:rsidR="0057457C" w:rsidRDefault="0057457C" w:rsidP="0057457C">
      <w:pPr>
        <w:pStyle w:val="Listenabsatz"/>
        <w:numPr>
          <w:ilvl w:val="0"/>
          <w:numId w:val="1"/>
        </w:numPr>
        <w:ind w:left="1418"/>
      </w:pPr>
      <w:r>
        <w:t xml:space="preserve">Export im Format </w:t>
      </w:r>
      <w:proofErr w:type="spellStart"/>
      <w:r>
        <w:t>xml</w:t>
      </w:r>
      <w:proofErr w:type="spellEnd"/>
      <w:r>
        <w:t xml:space="preserve"> (IOF Version 2)   oder </w:t>
      </w:r>
    </w:p>
    <w:p w:rsidR="0057457C" w:rsidRDefault="0057457C" w:rsidP="0057457C">
      <w:pPr>
        <w:pStyle w:val="Listenabsatz"/>
        <w:numPr>
          <w:ilvl w:val="0"/>
          <w:numId w:val="1"/>
        </w:numPr>
        <w:ind w:left="1418"/>
      </w:pPr>
      <w:r>
        <w:t>Backup Kraemer Programm (Einzelprogramm)</w:t>
      </w:r>
    </w:p>
    <w:p w:rsidR="0017563F" w:rsidRDefault="0017563F" w:rsidP="0017563F">
      <w:pPr>
        <w:pStyle w:val="Listenabsatz"/>
      </w:pPr>
    </w:p>
    <w:p w:rsidR="0017563F" w:rsidRDefault="0017563F" w:rsidP="0017563F">
      <w:pPr>
        <w:pStyle w:val="Listenabsatz"/>
      </w:pPr>
    </w:p>
    <w:p w:rsidR="0017563F" w:rsidRDefault="001A33E6" w:rsidP="001A33E6">
      <w:pPr>
        <w:pStyle w:val="Listenabsatz"/>
        <w:numPr>
          <w:ilvl w:val="0"/>
          <w:numId w:val="1"/>
        </w:numPr>
      </w:pPr>
      <w:r>
        <w:sym w:font="Symbol" w:char="F0B7"/>
      </w:r>
      <w:r>
        <w:t xml:space="preserve"> Sonderservices: </w:t>
      </w:r>
    </w:p>
    <w:p w:rsidR="0017563F" w:rsidRDefault="001A33E6" w:rsidP="0017563F">
      <w:pPr>
        <w:pStyle w:val="Listenabsatz"/>
      </w:pPr>
      <w:r>
        <w:t>Zwischenzeitenvergleich aller Kategorien mit gleicher Bahn im Internet veröffentlichen;</w:t>
      </w:r>
    </w:p>
    <w:p w:rsidR="00A9107F" w:rsidRDefault="00A9107F" w:rsidP="0017563F">
      <w:pPr>
        <w:pStyle w:val="Listenabsatz"/>
      </w:pPr>
    </w:p>
    <w:p w:rsidR="001A33E6" w:rsidRDefault="001A33E6" w:rsidP="0017563F">
      <w:pPr>
        <w:pStyle w:val="Listenabsatz"/>
      </w:pPr>
      <w:r>
        <w:t xml:space="preserve"> große Karte im WKZ mit Routen zum Einzeichnen aufhängen </w:t>
      </w:r>
    </w:p>
    <w:p w:rsidR="00DA081F" w:rsidRDefault="00DA081F" w:rsidP="00DA081F">
      <w:pPr>
        <w:pStyle w:val="berschrift3"/>
      </w:pPr>
      <w:bookmarkStart w:id="26" w:name="_Toc6572629"/>
      <w:r>
        <w:t>BERICHT HOMEPAGE</w:t>
      </w:r>
      <w:bookmarkEnd w:id="26"/>
    </w:p>
    <w:p w:rsidR="00DA081F" w:rsidRDefault="00DA081F" w:rsidP="00DA081F">
      <w:r>
        <w:t xml:space="preserve">Berichterstattung für die ÖFOL </w:t>
      </w:r>
      <w:proofErr w:type="spellStart"/>
      <w:r>
        <w:t>homepage</w:t>
      </w:r>
      <w:proofErr w:type="spellEnd"/>
      <w:r>
        <w:t xml:space="preserve"> personell und inhaltlich vorbereiten. Grundlagen für oder den Bericht selbst übermitteln </w:t>
      </w:r>
      <w:proofErr w:type="gramStart"/>
      <w:r>
        <w:t>an :</w:t>
      </w:r>
      <w:proofErr w:type="gramEnd"/>
      <w:r>
        <w:t xml:space="preserve"> </w:t>
      </w:r>
    </w:p>
    <w:p w:rsidR="00DA081F" w:rsidRDefault="00DA081F" w:rsidP="00DA081F"/>
    <w:p w:rsidR="00DA081F" w:rsidRPr="00DA081F" w:rsidRDefault="00DA081F" w:rsidP="00DA081F">
      <w:r>
        <w:t xml:space="preserve">Lokale Medien berichten gerne vorher und nachher, wenn sie die wesentlichen Inhalte oder einen </w:t>
      </w:r>
      <w:proofErr w:type="spellStart"/>
      <w:r>
        <w:t>voerbereiteten</w:t>
      </w:r>
      <w:proofErr w:type="spellEnd"/>
      <w:r>
        <w:t xml:space="preserve"> Text zur Verfügung gestellt bekommen. (Bild NÖN) </w:t>
      </w:r>
    </w:p>
    <w:p w:rsidR="001A33E6" w:rsidRPr="001A33E6" w:rsidRDefault="001A33E6" w:rsidP="001A33E6"/>
    <w:p w:rsidR="0057457C" w:rsidRDefault="0057457C" w:rsidP="00A0795C">
      <w:pPr>
        <w:pStyle w:val="berschrift3"/>
      </w:pPr>
      <w:bookmarkStart w:id="27" w:name="_Toc6572630"/>
      <w:r>
        <w:t>RANGLISTE</w:t>
      </w:r>
      <w:bookmarkEnd w:id="27"/>
    </w:p>
    <w:p w:rsidR="00DA081F" w:rsidRDefault="00DA081F" w:rsidP="0057457C">
      <w:pPr>
        <w:pStyle w:val="Listenabsatz"/>
      </w:pPr>
      <w:r>
        <w:t>Je später in der Saison, desto dringender zu übermitteln</w:t>
      </w:r>
    </w:p>
    <w:p w:rsidR="0057457C" w:rsidRDefault="0057457C" w:rsidP="0057457C">
      <w:pPr>
        <w:pStyle w:val="Listenabsatz"/>
      </w:pPr>
      <w:r>
        <w:t xml:space="preserve">Übermittlung der Daten an den ÖFOL: </w:t>
      </w:r>
      <w:hyperlink r:id="rId14" w:history="1">
        <w:r w:rsidR="00DA081F" w:rsidRPr="00B173A3">
          <w:rPr>
            <w:rStyle w:val="Hyperlink"/>
          </w:rPr>
          <w:t>rangliste@oefol.at</w:t>
        </w:r>
      </w:hyperlink>
    </w:p>
    <w:p w:rsidR="0057457C" w:rsidRDefault="0057457C" w:rsidP="0057457C">
      <w:pPr>
        <w:pStyle w:val="Listenabsatz"/>
      </w:pPr>
    </w:p>
    <w:p w:rsidR="0057457C" w:rsidRDefault="0057457C" w:rsidP="0057457C">
      <w:pPr>
        <w:pStyle w:val="Listenabsatz"/>
        <w:ind w:left="284"/>
      </w:pPr>
      <w:r>
        <w:t>Erforderliche Daten:</w:t>
      </w:r>
    </w:p>
    <w:p w:rsidR="0057457C" w:rsidRDefault="00DA081F" w:rsidP="0057457C">
      <w:pPr>
        <w:pStyle w:val="Listenabsatz"/>
        <w:numPr>
          <w:ilvl w:val="0"/>
          <w:numId w:val="1"/>
        </w:numPr>
        <w:ind w:left="1418"/>
      </w:pPr>
      <w:r>
        <w:t>Export Ergebnisliste im Format .</w:t>
      </w:r>
      <w:proofErr w:type="spellStart"/>
      <w:r>
        <w:t>csv</w:t>
      </w:r>
      <w:proofErr w:type="spellEnd"/>
    </w:p>
    <w:p w:rsidR="00A0795C" w:rsidRDefault="00A9107F" w:rsidP="00A0795C">
      <w:pPr>
        <w:pStyle w:val="berschrift3"/>
      </w:pPr>
      <w:bookmarkStart w:id="28" w:name="_Toc6572631"/>
      <w:r>
        <w:lastRenderedPageBreak/>
        <w:t>ANNE</w:t>
      </w:r>
      <w:bookmarkEnd w:id="28"/>
    </w:p>
    <w:p w:rsidR="00A9107F" w:rsidRDefault="00A9107F" w:rsidP="00A9107F">
      <w:r>
        <w:t xml:space="preserve">ANNE ist das Ergebnisarchiv des OEFOL. Ein hochladen der Daten nach dem Wettkampf ermöglich die langfristige Nachvollziehbarkeit von Wettkampf, Startern und Ergebnissen für statistische und informelle bzw. wissenschaftliche  Zwecke in der Zukunft. </w:t>
      </w:r>
    </w:p>
    <w:p w:rsidR="00A9107F" w:rsidRPr="00A9107F" w:rsidRDefault="00DA081F" w:rsidP="00A9107F">
      <w:r>
        <w:t xml:space="preserve">Daher bitte die Ergebnisliste und die Zwischenzeiten im Format </w:t>
      </w:r>
      <w:proofErr w:type="spellStart"/>
      <w:r>
        <w:t>pdf</w:t>
      </w:r>
      <w:proofErr w:type="spellEnd"/>
      <w:r>
        <w:t xml:space="preserve"> hochzuladen und die Ausschreibung bzw. die Läuferinformation auf ANNE zu belassen</w:t>
      </w:r>
    </w:p>
    <w:p w:rsidR="00A429B1" w:rsidRDefault="00A429B1" w:rsidP="000A698B"/>
    <w:p w:rsidR="00D83C30" w:rsidRDefault="00D83C30" w:rsidP="00DA081F">
      <w:pPr>
        <w:pStyle w:val="berschrift3"/>
      </w:pPr>
      <w:bookmarkStart w:id="29" w:name="_Toc6572632"/>
      <w:r w:rsidRPr="00D83C30">
        <w:t>Kontakte und Adressen:</w:t>
      </w:r>
      <w:bookmarkEnd w:id="29"/>
    </w:p>
    <w:p w:rsidR="00A429B1" w:rsidRPr="00A429B1" w:rsidRDefault="00A429B1" w:rsidP="00A429B1"/>
    <w:p w:rsidR="00D83C30" w:rsidRDefault="00D83C30" w:rsidP="00D83C30">
      <w:pPr>
        <w:tabs>
          <w:tab w:val="left" w:pos="1701"/>
          <w:tab w:val="left" w:pos="4820"/>
          <w:tab w:val="left" w:pos="6946"/>
        </w:tabs>
        <w:rPr>
          <w:b/>
          <w:bCs/>
        </w:rPr>
      </w:pPr>
      <w:r>
        <w:t>Josef Zapletal</w:t>
      </w:r>
      <w:r>
        <w:rPr>
          <w:i/>
          <w:iCs/>
        </w:rPr>
        <w:tab/>
        <w:t>ÖFOL Referent SkiOL</w:t>
      </w:r>
      <w:r>
        <w:rPr>
          <w:i/>
          <w:iCs/>
        </w:rPr>
        <w:tab/>
      </w:r>
      <w:hyperlink r:id="rId15" w:history="1">
        <w:r>
          <w:rPr>
            <w:i/>
            <w:iCs/>
          </w:rPr>
          <w:t>jz@oefol.at</w:t>
        </w:r>
      </w:hyperlink>
      <w:r>
        <w:rPr>
          <w:i/>
          <w:iCs/>
        </w:rPr>
        <w:tab/>
        <w:t>0676/7201021</w:t>
      </w:r>
    </w:p>
    <w:p w:rsidR="00D83C30" w:rsidRDefault="00D83C30" w:rsidP="00D83C30">
      <w:pPr>
        <w:tabs>
          <w:tab w:val="left" w:pos="1701"/>
          <w:tab w:val="left" w:pos="4820"/>
          <w:tab w:val="left" w:pos="6946"/>
        </w:tabs>
      </w:pPr>
      <w:r>
        <w:t>Robert Ditz</w:t>
      </w:r>
      <w:r>
        <w:rPr>
          <w:i/>
          <w:iCs/>
        </w:rPr>
        <w:tab/>
      </w:r>
      <w:proofErr w:type="spellStart"/>
      <w:r>
        <w:rPr>
          <w:i/>
          <w:iCs/>
        </w:rPr>
        <w:t>ÖFOLKartenreferent</w:t>
      </w:r>
      <w:proofErr w:type="spellEnd"/>
      <w:r>
        <w:rPr>
          <w:i/>
          <w:iCs/>
        </w:rPr>
        <w:tab/>
      </w:r>
      <w:hyperlink r:id="rId16" w:history="1">
        <w:r>
          <w:rPr>
            <w:i/>
            <w:iCs/>
          </w:rPr>
          <w:t>rd@oefol.at</w:t>
        </w:r>
      </w:hyperlink>
      <w:r>
        <w:rPr>
          <w:i/>
          <w:iCs/>
        </w:rPr>
        <w:tab/>
        <w:t>0664/4815279</w:t>
      </w:r>
    </w:p>
    <w:p w:rsidR="00D83C30" w:rsidRDefault="00D83C30" w:rsidP="00D83C30">
      <w:pPr>
        <w:tabs>
          <w:tab w:val="left" w:pos="1701"/>
          <w:tab w:val="left" w:pos="4820"/>
          <w:tab w:val="left" w:pos="6946"/>
        </w:tabs>
        <w:rPr>
          <w:b/>
          <w:bCs/>
        </w:rPr>
      </w:pPr>
      <w:r>
        <w:t xml:space="preserve">Erik </w:t>
      </w:r>
      <w:proofErr w:type="spellStart"/>
      <w:r>
        <w:t>Adenstedt</w:t>
      </w:r>
      <w:proofErr w:type="spellEnd"/>
      <w:r>
        <w:rPr>
          <w:i/>
          <w:iCs/>
        </w:rPr>
        <w:tab/>
        <w:t>ÖFOL Wettkampfordnung</w:t>
      </w:r>
      <w:r>
        <w:rPr>
          <w:i/>
          <w:iCs/>
        </w:rPr>
        <w:tab/>
      </w:r>
      <w:hyperlink r:id="rId17" w:history="1">
        <w:r>
          <w:rPr>
            <w:i/>
            <w:iCs/>
          </w:rPr>
          <w:t>ea@oefol.at</w:t>
        </w:r>
      </w:hyperlink>
      <w:r>
        <w:rPr>
          <w:i/>
          <w:iCs/>
        </w:rPr>
        <w:tab/>
        <w:t>0664/4487174</w:t>
      </w:r>
    </w:p>
    <w:p w:rsidR="00D83C30" w:rsidRDefault="00D83C30" w:rsidP="00D83C30">
      <w:pPr>
        <w:tabs>
          <w:tab w:val="left" w:pos="1701"/>
          <w:tab w:val="left" w:pos="4820"/>
          <w:tab w:val="left" w:pos="6946"/>
        </w:tabs>
      </w:pPr>
      <w:r>
        <w:t xml:space="preserve">Georg </w:t>
      </w:r>
      <w:proofErr w:type="spellStart"/>
      <w:r>
        <w:t>Gittmaier</w:t>
      </w:r>
      <w:proofErr w:type="spellEnd"/>
      <w:r>
        <w:rPr>
          <w:i/>
          <w:iCs/>
        </w:rPr>
        <w:tab/>
        <w:t>ÖFOL Finanzabrechnung</w:t>
      </w:r>
      <w:r>
        <w:rPr>
          <w:i/>
          <w:iCs/>
        </w:rPr>
        <w:tab/>
      </w:r>
      <w:hyperlink r:id="rId18" w:history="1">
        <w:r>
          <w:rPr>
            <w:i/>
            <w:iCs/>
          </w:rPr>
          <w:t>gg@oefol.at</w:t>
        </w:r>
      </w:hyperlink>
      <w:r>
        <w:rPr>
          <w:i/>
          <w:iCs/>
        </w:rPr>
        <w:tab/>
      </w:r>
      <w:r>
        <w:rPr>
          <w:rFonts w:ascii="Calibri, sans-serif" w:hAnsi="Calibri, sans-serif"/>
          <w:i/>
          <w:iCs/>
        </w:rPr>
        <w:t>0664/2124351</w:t>
      </w:r>
    </w:p>
    <w:p w:rsidR="00D83C30" w:rsidRDefault="00981B30" w:rsidP="00D83C30">
      <w:pPr>
        <w:tabs>
          <w:tab w:val="left" w:pos="1701"/>
          <w:tab w:val="left" w:pos="4820"/>
          <w:tab w:val="left" w:pos="6946"/>
        </w:tabs>
        <w:rPr>
          <w:b/>
          <w:bCs/>
          <w:shd w:val="clear" w:color="auto" w:fill="FFFF00"/>
        </w:rPr>
      </w:pPr>
      <w:r>
        <w:t xml:space="preserve">Erik </w:t>
      </w:r>
      <w:proofErr w:type="spellStart"/>
      <w:r>
        <w:t>Adenstedt</w:t>
      </w:r>
      <w:proofErr w:type="spellEnd"/>
      <w:r w:rsidR="00D83C30">
        <w:rPr>
          <w:i/>
          <w:iCs/>
          <w:shd w:val="clear" w:color="auto" w:fill="FFFF00"/>
        </w:rPr>
        <w:tab/>
      </w:r>
      <w:proofErr w:type="spellStart"/>
      <w:r w:rsidR="00D83C30">
        <w:rPr>
          <w:i/>
          <w:iCs/>
          <w:shd w:val="clear" w:color="auto" w:fill="FFFF00"/>
        </w:rPr>
        <w:t>Routegadget</w:t>
      </w:r>
      <w:proofErr w:type="spellEnd"/>
      <w:r>
        <w:rPr>
          <w:i/>
          <w:iCs/>
          <w:shd w:val="clear" w:color="auto" w:fill="FFFF00"/>
        </w:rPr>
        <w:tab/>
        <w:t>routegadget@oefol.at</w:t>
      </w:r>
    </w:p>
    <w:p w:rsidR="00D83C30" w:rsidRDefault="00D83C30" w:rsidP="00D83C30">
      <w:pPr>
        <w:tabs>
          <w:tab w:val="left" w:pos="1701"/>
          <w:tab w:val="left" w:pos="4820"/>
          <w:tab w:val="left" w:pos="6946"/>
        </w:tabs>
      </w:pPr>
      <w:r>
        <w:t xml:space="preserve">Erik </w:t>
      </w:r>
      <w:proofErr w:type="spellStart"/>
      <w:r>
        <w:t>Adenstedt</w:t>
      </w:r>
      <w:proofErr w:type="spellEnd"/>
      <w:r>
        <w:rPr>
          <w:i/>
          <w:iCs/>
        </w:rPr>
        <w:tab/>
        <w:t xml:space="preserve">Rangliste </w:t>
      </w:r>
      <w:proofErr w:type="spellStart"/>
      <w:r>
        <w:rPr>
          <w:i/>
          <w:iCs/>
        </w:rPr>
        <w:t>SkiOL</w:t>
      </w:r>
      <w:proofErr w:type="spellEnd"/>
      <w:r>
        <w:rPr>
          <w:i/>
          <w:iCs/>
        </w:rPr>
        <w:tab/>
      </w:r>
      <w:hyperlink r:id="rId19" w:history="1">
        <w:r w:rsidR="00981B30" w:rsidRPr="007111A1">
          <w:rPr>
            <w:rStyle w:val="Hyperlink"/>
            <w:i/>
            <w:iCs/>
          </w:rPr>
          <w:t>rangliste@oefol.at</w:t>
        </w:r>
      </w:hyperlink>
      <w:r>
        <w:rPr>
          <w:i/>
          <w:iCs/>
        </w:rPr>
        <w:tab/>
        <w:t>0664/4487174</w:t>
      </w:r>
    </w:p>
    <w:p w:rsidR="00D83C30" w:rsidRDefault="00D83C30" w:rsidP="00D83C30">
      <w:pPr>
        <w:tabs>
          <w:tab w:val="left" w:pos="1701"/>
          <w:tab w:val="left" w:pos="4820"/>
          <w:tab w:val="left" w:pos="6946"/>
        </w:tabs>
        <w:rPr>
          <w:i/>
          <w:iCs/>
          <w:shd w:val="clear" w:color="auto" w:fill="FFFF00"/>
        </w:rPr>
      </w:pPr>
      <w:r>
        <w:rPr>
          <w:i/>
          <w:iCs/>
          <w:shd w:val="clear" w:color="auto" w:fill="FFFF00"/>
        </w:rPr>
        <w:t>xx</w:t>
      </w:r>
      <w:r>
        <w:rPr>
          <w:i/>
          <w:iCs/>
          <w:shd w:val="clear" w:color="auto" w:fill="FFFF00"/>
        </w:rPr>
        <w:tab/>
        <w:t>Kommunikation?</w:t>
      </w:r>
      <w:r w:rsidR="00981B30">
        <w:rPr>
          <w:i/>
          <w:iCs/>
          <w:shd w:val="clear" w:color="auto" w:fill="FFFF00"/>
        </w:rPr>
        <w:tab/>
        <w:t>jz@oefol.at</w:t>
      </w:r>
    </w:p>
    <w:p w:rsidR="00A429B1" w:rsidRDefault="00A429B1" w:rsidP="00D83C30">
      <w:pPr>
        <w:tabs>
          <w:tab w:val="left" w:pos="1701"/>
          <w:tab w:val="left" w:pos="4820"/>
          <w:tab w:val="left" w:pos="6946"/>
        </w:tabs>
        <w:rPr>
          <w:shd w:val="clear" w:color="auto" w:fill="FFFF00"/>
        </w:rPr>
      </w:pPr>
    </w:p>
    <w:p w:rsidR="001E140F" w:rsidRDefault="00A429B1" w:rsidP="00A429B1">
      <w:pPr>
        <w:pStyle w:val="berschrift2"/>
      </w:pPr>
      <w:bookmarkStart w:id="30" w:name="_Toc6572633"/>
      <w:r>
        <w:t>LINKS und Unterlagen:</w:t>
      </w:r>
      <w:bookmarkEnd w:id="30"/>
    </w:p>
    <w:p w:rsidR="00981B30" w:rsidRDefault="00981B30" w:rsidP="00981B30">
      <w:r>
        <w:t>Siehe Referatsseite OEFOL:</w:t>
      </w:r>
    </w:p>
    <w:p w:rsidR="00981B30" w:rsidRDefault="00981B30" w:rsidP="00981B30">
      <w:pPr>
        <w:tabs>
          <w:tab w:val="left" w:pos="3402"/>
        </w:tabs>
      </w:pPr>
      <w:r>
        <w:t>Referat SkiOL</w:t>
      </w:r>
      <w:r>
        <w:tab/>
        <w:t>Link</w:t>
      </w:r>
    </w:p>
    <w:p w:rsidR="00981B30" w:rsidRPr="00981B30" w:rsidRDefault="00981B30" w:rsidP="00981B30">
      <w:pPr>
        <w:tabs>
          <w:tab w:val="left" w:pos="3402"/>
        </w:tabs>
      </w:pPr>
      <w:r>
        <w:t>Referat Wettkämpfe</w:t>
      </w:r>
      <w:r>
        <w:tab/>
        <w:t>Link</w:t>
      </w:r>
      <w:r w:rsidR="0017563F">
        <w:t xml:space="preserve"> </w:t>
      </w:r>
    </w:p>
    <w:sectPr w:rsidR="00981B30" w:rsidRPr="00981B30" w:rsidSect="00491A13">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ans-serif">
    <w:altName w:val="Times New Roman"/>
    <w:charset w:val="00"/>
    <w:family w:val="auto"/>
    <w:pitch w:val="default"/>
  </w:font>
  <w:font w:name="Calibri, sans-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B0936"/>
    <w:multiLevelType w:val="hybridMultilevel"/>
    <w:tmpl w:val="2400A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A24E2D"/>
    <w:multiLevelType w:val="hybridMultilevel"/>
    <w:tmpl w:val="CD86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752904"/>
    <w:multiLevelType w:val="hybridMultilevel"/>
    <w:tmpl w:val="588A0A7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73F5B08"/>
    <w:multiLevelType w:val="hybridMultilevel"/>
    <w:tmpl w:val="29367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AD1C65"/>
    <w:multiLevelType w:val="hybridMultilevel"/>
    <w:tmpl w:val="9C644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585478"/>
    <w:multiLevelType w:val="multilevel"/>
    <w:tmpl w:val="7F44E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9215612"/>
    <w:multiLevelType w:val="hybridMultilevel"/>
    <w:tmpl w:val="5A92F4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3F921704"/>
    <w:multiLevelType w:val="hybridMultilevel"/>
    <w:tmpl w:val="2D02E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56306A"/>
    <w:multiLevelType w:val="hybridMultilevel"/>
    <w:tmpl w:val="B0681B22"/>
    <w:lvl w:ilvl="0" w:tplc="1F22C3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48D69B1"/>
    <w:multiLevelType w:val="multilevel"/>
    <w:tmpl w:val="021085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584D3B68"/>
    <w:multiLevelType w:val="hybridMultilevel"/>
    <w:tmpl w:val="4DA2B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12481D"/>
    <w:multiLevelType w:val="hybridMultilevel"/>
    <w:tmpl w:val="8BE2D94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0"/>
  </w:num>
  <w:num w:numId="2">
    <w:abstractNumId w:val="0"/>
  </w:num>
  <w:num w:numId="3">
    <w:abstractNumId w:val="3"/>
  </w:num>
  <w:num w:numId="4">
    <w:abstractNumId w:val="6"/>
  </w:num>
  <w:num w:numId="5">
    <w:abstractNumId w:val="4"/>
  </w:num>
  <w:num w:numId="6">
    <w:abstractNumId w:val="9"/>
  </w:num>
  <w:num w:numId="7">
    <w:abstractNumId w:val="5"/>
  </w:num>
  <w:num w:numId="8">
    <w:abstractNumId w:val="8"/>
  </w:num>
  <w:num w:numId="9">
    <w:abstractNumId w:val="2"/>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B8"/>
    <w:rsid w:val="00033187"/>
    <w:rsid w:val="00044CFE"/>
    <w:rsid w:val="00073EAA"/>
    <w:rsid w:val="000A698B"/>
    <w:rsid w:val="000B0A6A"/>
    <w:rsid w:val="001124DB"/>
    <w:rsid w:val="0017563F"/>
    <w:rsid w:val="001A33E6"/>
    <w:rsid w:val="001C7E16"/>
    <w:rsid w:val="001E140F"/>
    <w:rsid w:val="00313A90"/>
    <w:rsid w:val="00335E0D"/>
    <w:rsid w:val="00336485"/>
    <w:rsid w:val="00344CB8"/>
    <w:rsid w:val="00491889"/>
    <w:rsid w:val="00491A13"/>
    <w:rsid w:val="004C2D69"/>
    <w:rsid w:val="00533565"/>
    <w:rsid w:val="0057457C"/>
    <w:rsid w:val="005F437C"/>
    <w:rsid w:val="0066226E"/>
    <w:rsid w:val="006C1DF3"/>
    <w:rsid w:val="006F0E12"/>
    <w:rsid w:val="008A5A35"/>
    <w:rsid w:val="008D605A"/>
    <w:rsid w:val="008F5779"/>
    <w:rsid w:val="00981B30"/>
    <w:rsid w:val="009F2CDE"/>
    <w:rsid w:val="009F433A"/>
    <w:rsid w:val="00A0795C"/>
    <w:rsid w:val="00A429B1"/>
    <w:rsid w:val="00A9107F"/>
    <w:rsid w:val="00AF1E70"/>
    <w:rsid w:val="00BC63AF"/>
    <w:rsid w:val="00D330B0"/>
    <w:rsid w:val="00D83C30"/>
    <w:rsid w:val="00DA081F"/>
    <w:rsid w:val="00E22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31AD7-0AA1-46FA-8F62-46B3600B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5779"/>
    <w:pPr>
      <w:keepNext/>
      <w:keepLines/>
      <w:spacing w:before="240" w:after="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D33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F5779"/>
    <w:pPr>
      <w:keepNext/>
      <w:keepLines/>
      <w:spacing w:before="40" w:after="0"/>
      <w:outlineLvl w:val="2"/>
    </w:pPr>
    <w:rPr>
      <w:rFonts w:asciiTheme="majorHAnsi" w:eastAsiaTheme="majorEastAsia" w:hAnsiTheme="majorHAnsi" w:cstheme="majorBidi"/>
      <w:color w:val="833C0B" w:themeColor="accent2" w:themeShade="80"/>
      <w:sz w:val="24"/>
      <w:szCs w:val="24"/>
    </w:rPr>
  </w:style>
  <w:style w:type="paragraph" w:styleId="berschrift4">
    <w:name w:val="heading 4"/>
    <w:basedOn w:val="Standard"/>
    <w:next w:val="Standard"/>
    <w:link w:val="berschrift4Zchn"/>
    <w:uiPriority w:val="9"/>
    <w:unhideWhenUsed/>
    <w:qFormat/>
    <w:rsid w:val="00A079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CB8"/>
    <w:pPr>
      <w:ind w:left="720"/>
      <w:contextualSpacing/>
    </w:pPr>
  </w:style>
  <w:style w:type="character" w:customStyle="1" w:styleId="berschrift1Zchn">
    <w:name w:val="Überschrift 1 Zchn"/>
    <w:basedOn w:val="Absatz-Standardschriftart"/>
    <w:link w:val="berschrift1"/>
    <w:uiPriority w:val="9"/>
    <w:rsid w:val="008F5779"/>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D330B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F5779"/>
    <w:rPr>
      <w:rFonts w:asciiTheme="majorHAnsi" w:eastAsiaTheme="majorEastAsia" w:hAnsiTheme="majorHAnsi" w:cstheme="majorBidi"/>
      <w:color w:val="833C0B" w:themeColor="accent2" w:themeShade="80"/>
      <w:sz w:val="24"/>
      <w:szCs w:val="24"/>
    </w:rPr>
  </w:style>
  <w:style w:type="character" w:customStyle="1" w:styleId="berschrift4Zchn">
    <w:name w:val="Überschrift 4 Zchn"/>
    <w:basedOn w:val="Absatz-Standardschriftart"/>
    <w:link w:val="berschrift4"/>
    <w:uiPriority w:val="9"/>
    <w:rsid w:val="00A0795C"/>
    <w:rPr>
      <w:rFonts w:asciiTheme="majorHAnsi" w:eastAsiaTheme="majorEastAsia" w:hAnsiTheme="majorHAnsi" w:cstheme="majorBidi"/>
      <w:i/>
      <w:iCs/>
      <w:color w:val="2E74B5" w:themeColor="accent1" w:themeShade="BF"/>
    </w:rPr>
  </w:style>
  <w:style w:type="paragraph" w:styleId="Inhaltsverzeichnisberschrift">
    <w:name w:val="TOC Heading"/>
    <w:basedOn w:val="berschrift1"/>
    <w:next w:val="Standard"/>
    <w:uiPriority w:val="39"/>
    <w:unhideWhenUsed/>
    <w:qFormat/>
    <w:rsid w:val="00044CFE"/>
    <w:pPr>
      <w:outlineLvl w:val="9"/>
    </w:pPr>
    <w:rPr>
      <w:b w:val="0"/>
      <w:color w:val="2E74B5" w:themeColor="accent1" w:themeShade="BF"/>
      <w:lang w:eastAsia="de-DE"/>
    </w:rPr>
  </w:style>
  <w:style w:type="paragraph" w:styleId="Verzeichnis1">
    <w:name w:val="toc 1"/>
    <w:basedOn w:val="Standard"/>
    <w:next w:val="Standard"/>
    <w:autoRedefine/>
    <w:uiPriority w:val="39"/>
    <w:unhideWhenUsed/>
    <w:rsid w:val="00044CFE"/>
    <w:pPr>
      <w:spacing w:after="100"/>
    </w:pPr>
  </w:style>
  <w:style w:type="paragraph" w:styleId="Verzeichnis2">
    <w:name w:val="toc 2"/>
    <w:basedOn w:val="Standard"/>
    <w:next w:val="Standard"/>
    <w:autoRedefine/>
    <w:uiPriority w:val="39"/>
    <w:unhideWhenUsed/>
    <w:rsid w:val="00044CFE"/>
    <w:pPr>
      <w:spacing w:after="100"/>
      <w:ind w:left="220"/>
    </w:pPr>
  </w:style>
  <w:style w:type="paragraph" w:styleId="Verzeichnis3">
    <w:name w:val="toc 3"/>
    <w:basedOn w:val="Standard"/>
    <w:next w:val="Standard"/>
    <w:autoRedefine/>
    <w:uiPriority w:val="39"/>
    <w:unhideWhenUsed/>
    <w:rsid w:val="00044CFE"/>
    <w:pPr>
      <w:spacing w:after="100"/>
      <w:ind w:left="440"/>
    </w:pPr>
  </w:style>
  <w:style w:type="character" w:styleId="Hyperlink">
    <w:name w:val="Hyperlink"/>
    <w:basedOn w:val="Absatz-Standardschriftart"/>
    <w:uiPriority w:val="99"/>
    <w:unhideWhenUsed/>
    <w:rsid w:val="00044CFE"/>
    <w:rPr>
      <w:color w:val="0563C1" w:themeColor="hyperlink"/>
      <w:u w:val="single"/>
    </w:rPr>
  </w:style>
  <w:style w:type="paragraph" w:styleId="Sprechblasentext">
    <w:name w:val="Balloon Text"/>
    <w:basedOn w:val="Standard"/>
    <w:link w:val="SprechblasentextZchn"/>
    <w:uiPriority w:val="99"/>
    <w:semiHidden/>
    <w:unhideWhenUsed/>
    <w:rsid w:val="00AF1E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E70"/>
    <w:rPr>
      <w:rFonts w:ascii="Segoe UI" w:hAnsi="Segoe UI" w:cs="Segoe UI"/>
      <w:sz w:val="18"/>
      <w:szCs w:val="18"/>
    </w:rPr>
  </w:style>
  <w:style w:type="paragraph" w:customStyle="1" w:styleId="TableContents">
    <w:name w:val="Table Contents"/>
    <w:basedOn w:val="Standard"/>
    <w:rsid w:val="00D83C30"/>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val="de-A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utegadget@oefol.at" TargetMode="External"/><Relationship Id="rId18" Type="http://schemas.openxmlformats.org/officeDocument/2006/relationships/hyperlink" Target="mailto:gg@oefol.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oefol.at/fileadmin/user_upload/Referate/Wettkaempfe/Bewerbungen_um_die_Austragung_einer_OEFOL_Veranstaltung_20180305.pdf" TargetMode="External"/><Relationship Id="rId12" Type="http://schemas.openxmlformats.org/officeDocument/2006/relationships/image" Target="media/image2.jpeg"/><Relationship Id="rId17" Type="http://schemas.openxmlformats.org/officeDocument/2006/relationships/hyperlink" Target="mailto:ea@oefol.at" TargetMode="External"/><Relationship Id="rId2" Type="http://schemas.openxmlformats.org/officeDocument/2006/relationships/numbering" Target="numbering.xml"/><Relationship Id="rId16" Type="http://schemas.openxmlformats.org/officeDocument/2006/relationships/hyperlink" Target="mailto:rd@oefol.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efol.at/fileadmin/Bilder/News_Bilder_2012-01/Dokumente/TD/2014_TD-Seminar/Checkliste_Wettkampforganisation.pdf" TargetMode="External"/><Relationship Id="rId11" Type="http://schemas.openxmlformats.org/officeDocument/2006/relationships/hyperlink" Target="http://www.oefol.at/fileadmin/Bilder/News_Bilder_2012-01/PDF/Kartenreferat_Regelwerk_2016.pdf" TargetMode="External"/><Relationship Id="rId5" Type="http://schemas.openxmlformats.org/officeDocument/2006/relationships/webSettings" Target="webSettings.xml"/><Relationship Id="rId15" Type="http://schemas.openxmlformats.org/officeDocument/2006/relationships/hyperlink" Target="mailto:jz@oefol.at" TargetMode="External"/><Relationship Id="rId10" Type="http://schemas.openxmlformats.org/officeDocument/2006/relationships/hyperlink" Target="mailto:rd@oefol.at" TargetMode="External"/><Relationship Id="rId19" Type="http://schemas.openxmlformats.org/officeDocument/2006/relationships/hyperlink" Target="mailto:rangliste@oefol.at" TargetMode="External"/><Relationship Id="rId4" Type="http://schemas.openxmlformats.org/officeDocument/2006/relationships/settings" Target="settings.xml"/><Relationship Id="rId9" Type="http://schemas.openxmlformats.org/officeDocument/2006/relationships/hyperlink" Target="https://docs.google.com/forms/d/e/1FAIpQLSeHUAxQwH9ZM5--lp8AEuPrB6PZ1gg1GByzbKG3b4_Osj3H3Q/viewform" TargetMode="External"/><Relationship Id="rId14" Type="http://schemas.openxmlformats.org/officeDocument/2006/relationships/hyperlink" Target="mailto:rangliste@oef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BD24-41A4-491C-9D0F-D1C23C86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23757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Zapletal</dc:creator>
  <cp:keywords/>
  <dc:description/>
  <cp:lastModifiedBy>Josef Zapletal</cp:lastModifiedBy>
  <cp:revision>8</cp:revision>
  <cp:lastPrinted>2019-04-19T11:23:00Z</cp:lastPrinted>
  <dcterms:created xsi:type="dcterms:W3CDTF">2018-11-27T07:21:00Z</dcterms:created>
  <dcterms:modified xsi:type="dcterms:W3CDTF">2019-05-14T16:15:00Z</dcterms:modified>
</cp:coreProperties>
</file>