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962C7A" w14:textId="77777777" w:rsidR="00FB30C0" w:rsidRDefault="004D2690">
      <w:pPr>
        <w:jc w:val="center"/>
      </w:pPr>
      <w:r>
        <w:rPr>
          <w:b/>
          <w:sz w:val="32"/>
        </w:rPr>
        <w:t>Einladung und Ausschreibung zur/zum</w:t>
      </w:r>
    </w:p>
    <w:p w14:paraId="15352CA0" w14:textId="3E6FC8E6" w:rsidR="00FB30C0" w:rsidRDefault="004D2690">
      <w:pPr>
        <w:jc w:val="center"/>
      </w:pPr>
      <w:r>
        <w:rPr>
          <w:b/>
          <w:sz w:val="32"/>
        </w:rPr>
        <w:t>Österreichischen [Staats]</w:t>
      </w:r>
      <w:proofErr w:type="spellStart"/>
      <w:r>
        <w:rPr>
          <w:b/>
          <w:sz w:val="32"/>
        </w:rPr>
        <w:t>meisterschaft</w:t>
      </w:r>
      <w:proofErr w:type="spellEnd"/>
      <w:r>
        <w:rPr>
          <w:b/>
          <w:sz w:val="32"/>
        </w:rPr>
        <w:t xml:space="preserve"> 202</w:t>
      </w:r>
      <w:r w:rsidR="000F6AB9">
        <w:rPr>
          <w:b/>
          <w:sz w:val="32"/>
        </w:rPr>
        <w:t>1</w:t>
      </w:r>
      <w:r>
        <w:rPr>
          <w:b/>
          <w:sz w:val="32"/>
        </w:rPr>
        <w:t xml:space="preserve">, </w:t>
      </w:r>
      <w:r>
        <w:rPr>
          <w:b/>
          <w:bCs/>
          <w:sz w:val="32"/>
        </w:rPr>
        <w:t>x. Austria-Cup-Lauf</w:t>
      </w:r>
    </w:p>
    <w:p w14:paraId="33FDA39C" w14:textId="77777777" w:rsidR="00FB30C0" w:rsidRDefault="004D2690">
      <w:pPr>
        <w:jc w:val="center"/>
      </w:pPr>
      <w:r>
        <w:rPr>
          <w:sz w:val="32"/>
        </w:rPr>
        <w:t>im</w:t>
      </w:r>
    </w:p>
    <w:p w14:paraId="247A54F7" w14:textId="77777777" w:rsidR="00FB30C0" w:rsidRDefault="004D2690">
      <w:pPr>
        <w:jc w:val="center"/>
      </w:pPr>
      <w:r>
        <w:rPr>
          <w:b/>
          <w:sz w:val="32"/>
        </w:rPr>
        <w:t>Orientierungslauf</w:t>
      </w:r>
    </w:p>
    <w:p w14:paraId="041A518A" w14:textId="77777777" w:rsidR="00FB30C0" w:rsidRDefault="004D2690">
      <w:pPr>
        <w:jc w:val="center"/>
      </w:pPr>
      <w:r>
        <w:rPr>
          <w:sz w:val="32"/>
        </w:rPr>
        <w:t>Ort, Datum</w:t>
      </w:r>
    </w:p>
    <w:p w14:paraId="00B6CB64" w14:textId="77777777" w:rsidR="00FB30C0" w:rsidRDefault="00FB30C0">
      <w:pPr>
        <w:jc w:val="center"/>
        <w:rPr>
          <w:sz w:val="32"/>
        </w:rPr>
      </w:pPr>
    </w:p>
    <w:p w14:paraId="7FA56DE7" w14:textId="77777777" w:rsidR="00FB30C0" w:rsidRDefault="004D2690">
      <w:pPr>
        <w:rPr>
          <w:rFonts w:ascii="Arial" w:hAnsi="Arial"/>
          <w:color w:val="BA131A"/>
          <w:sz w:val="22"/>
          <w:szCs w:val="22"/>
        </w:rPr>
      </w:pPr>
      <w:r>
        <w:rPr>
          <w:rFonts w:ascii="Arial" w:hAnsi="Arial"/>
          <w:color w:val="BA131A"/>
          <w:sz w:val="22"/>
          <w:szCs w:val="22"/>
        </w:rPr>
        <w:t>[Hinweis:</w:t>
      </w:r>
    </w:p>
    <w:p w14:paraId="08762811" w14:textId="77777777" w:rsidR="00FB30C0" w:rsidRDefault="004D2690">
      <w:pPr>
        <w:rPr>
          <w:rFonts w:ascii="Arial" w:hAnsi="Arial"/>
          <w:color w:val="BA131A"/>
          <w:sz w:val="22"/>
          <w:szCs w:val="22"/>
        </w:rPr>
      </w:pPr>
      <w:r>
        <w:rPr>
          <w:rFonts w:ascii="Arial" w:hAnsi="Arial"/>
          <w:color w:val="BA131A"/>
          <w:sz w:val="22"/>
          <w:szCs w:val="22"/>
        </w:rPr>
        <w:t>Alles in [ ] Klammern dient in erster Linie der Erklärung – bitte löschen bzw. ersetzen!</w:t>
      </w:r>
    </w:p>
    <w:p w14:paraId="37EBB778" w14:textId="77777777" w:rsidR="00FB30C0" w:rsidRDefault="004D2690">
      <w:pPr>
        <w:rPr>
          <w:rFonts w:ascii="Arial" w:hAnsi="Arial"/>
          <w:color w:val="BA131A"/>
          <w:sz w:val="22"/>
          <w:szCs w:val="22"/>
        </w:rPr>
      </w:pPr>
      <w:r>
        <w:rPr>
          <w:rFonts w:ascii="Arial" w:hAnsi="Arial"/>
          <w:color w:val="BA131A"/>
          <w:sz w:val="22"/>
          <w:szCs w:val="22"/>
        </w:rPr>
        <w:t>Alles in ( ) Klammern bleibt gegebenenfalls (je nach Bewerb) so auch in der fertigen Ausschreibung]</w:t>
      </w:r>
    </w:p>
    <w:p w14:paraId="68EA3F46" w14:textId="77777777" w:rsidR="00FB30C0" w:rsidRDefault="00FB30C0">
      <w:pPr>
        <w:rPr>
          <w:rFonts w:ascii="Arial" w:hAnsi="Arial"/>
          <w:sz w:val="22"/>
          <w:szCs w:val="22"/>
        </w:rPr>
      </w:pPr>
    </w:p>
    <w:p w14:paraId="7D8A419C" w14:textId="77777777" w:rsidR="00FB30C0" w:rsidRDefault="00FB30C0">
      <w:pPr>
        <w:jc w:val="center"/>
        <w:rPr>
          <w:sz w:val="32"/>
        </w:rPr>
      </w:pPr>
    </w:p>
    <w:p w14:paraId="3C03EE11" w14:textId="77777777" w:rsidR="00FB30C0" w:rsidRDefault="004D2690">
      <w:pPr>
        <w:spacing w:line="360" w:lineRule="auto"/>
      </w:pPr>
      <w:r>
        <w:rPr>
          <w:b/>
          <w:sz w:val="28"/>
          <w:u w:val="single"/>
        </w:rPr>
        <w:t>[Ehrenschutz:]</w:t>
      </w:r>
    </w:p>
    <w:p w14:paraId="7DD0C755" w14:textId="77777777" w:rsidR="00FB30C0" w:rsidRDefault="00FB30C0">
      <w:pPr>
        <w:spacing w:line="360" w:lineRule="auto"/>
        <w:rPr>
          <w:b/>
          <w:sz w:val="28"/>
        </w:rPr>
      </w:pPr>
    </w:p>
    <w:p w14:paraId="4D7BFAD2" w14:textId="77777777" w:rsidR="00FB30C0" w:rsidRDefault="004D2690">
      <w:pPr>
        <w:spacing w:line="360" w:lineRule="auto"/>
        <w:rPr>
          <w:sz w:val="28"/>
          <w:szCs w:val="28"/>
        </w:rPr>
      </w:pPr>
      <w:r>
        <w:rPr>
          <w:b/>
          <w:sz w:val="28"/>
          <w:szCs w:val="28"/>
          <w:u w:val="single"/>
        </w:rPr>
        <w:t>Organisation:</w:t>
      </w:r>
    </w:p>
    <w:tbl>
      <w:tblPr>
        <w:tblW w:w="10539" w:type="dxa"/>
        <w:tblCellMar>
          <w:left w:w="70" w:type="dxa"/>
          <w:right w:w="70" w:type="dxa"/>
        </w:tblCellMar>
        <w:tblLook w:val="0000" w:firstRow="0" w:lastRow="0" w:firstColumn="0" w:lastColumn="0" w:noHBand="0" w:noVBand="0"/>
      </w:tblPr>
      <w:tblGrid>
        <w:gridCol w:w="2264"/>
        <w:gridCol w:w="8275"/>
      </w:tblGrid>
      <w:tr w:rsidR="00FB30C0" w14:paraId="7A022BE6" w14:textId="77777777">
        <w:tc>
          <w:tcPr>
            <w:tcW w:w="2264" w:type="dxa"/>
            <w:shd w:val="clear" w:color="auto" w:fill="auto"/>
          </w:tcPr>
          <w:p w14:paraId="28521658" w14:textId="77777777" w:rsidR="00FB30C0" w:rsidRDefault="004D2690">
            <w:pPr>
              <w:tabs>
                <w:tab w:val="clear" w:pos="2268"/>
              </w:tabs>
              <w:spacing w:after="60"/>
            </w:pPr>
            <w:r>
              <w:rPr>
                <w:b/>
              </w:rPr>
              <w:t>Veranstalter:</w:t>
            </w:r>
          </w:p>
        </w:tc>
        <w:tc>
          <w:tcPr>
            <w:tcW w:w="8274" w:type="dxa"/>
            <w:shd w:val="clear" w:color="auto" w:fill="auto"/>
          </w:tcPr>
          <w:p w14:paraId="702FEF74" w14:textId="77777777" w:rsidR="00FB30C0" w:rsidRDefault="004D2690">
            <w:pPr>
              <w:tabs>
                <w:tab w:val="clear" w:pos="2268"/>
              </w:tabs>
              <w:spacing w:after="60"/>
            </w:pPr>
            <w:r>
              <w:t>Österreichischer Fachverband für Orientierungslauf</w:t>
            </w:r>
          </w:p>
        </w:tc>
      </w:tr>
      <w:tr w:rsidR="00FB30C0" w14:paraId="5826D688" w14:textId="77777777">
        <w:tc>
          <w:tcPr>
            <w:tcW w:w="2264" w:type="dxa"/>
            <w:shd w:val="clear" w:color="auto" w:fill="auto"/>
          </w:tcPr>
          <w:p w14:paraId="405B1303" w14:textId="77777777" w:rsidR="00FB30C0" w:rsidRDefault="004D2690">
            <w:pPr>
              <w:tabs>
                <w:tab w:val="clear" w:pos="2268"/>
              </w:tabs>
              <w:spacing w:after="60"/>
            </w:pPr>
            <w:r>
              <w:rPr>
                <w:b/>
              </w:rPr>
              <w:t>Durchführung:</w:t>
            </w:r>
          </w:p>
        </w:tc>
        <w:tc>
          <w:tcPr>
            <w:tcW w:w="8274" w:type="dxa"/>
            <w:shd w:val="clear" w:color="auto" w:fill="auto"/>
          </w:tcPr>
          <w:p w14:paraId="00F528B2" w14:textId="77777777" w:rsidR="00FB30C0" w:rsidRDefault="004D2690">
            <w:pPr>
              <w:tabs>
                <w:tab w:val="clear" w:pos="2268"/>
              </w:tabs>
              <w:spacing w:after="60"/>
            </w:pPr>
            <w:r>
              <w:t>Durchführender Verein</w:t>
            </w:r>
          </w:p>
        </w:tc>
      </w:tr>
      <w:tr w:rsidR="00FB30C0" w14:paraId="74A210DD" w14:textId="77777777">
        <w:tc>
          <w:tcPr>
            <w:tcW w:w="2264" w:type="dxa"/>
            <w:shd w:val="clear" w:color="auto" w:fill="auto"/>
          </w:tcPr>
          <w:p w14:paraId="6500FD24" w14:textId="77777777" w:rsidR="00FB30C0" w:rsidRDefault="004D2690">
            <w:pPr>
              <w:tabs>
                <w:tab w:val="clear" w:pos="2268"/>
              </w:tabs>
              <w:spacing w:after="60"/>
            </w:pPr>
            <w:r>
              <w:rPr>
                <w:b/>
              </w:rPr>
              <w:t>Wettkampfleiter:</w:t>
            </w:r>
          </w:p>
        </w:tc>
        <w:tc>
          <w:tcPr>
            <w:tcW w:w="8274" w:type="dxa"/>
            <w:shd w:val="clear" w:color="auto" w:fill="auto"/>
          </w:tcPr>
          <w:p w14:paraId="71FC3C4B" w14:textId="77777777" w:rsidR="00FB30C0" w:rsidRDefault="00FB30C0">
            <w:pPr>
              <w:tabs>
                <w:tab w:val="clear" w:pos="2268"/>
              </w:tabs>
              <w:snapToGrid w:val="0"/>
              <w:spacing w:after="60"/>
            </w:pPr>
          </w:p>
        </w:tc>
      </w:tr>
      <w:tr w:rsidR="00FB30C0" w14:paraId="0594FA93" w14:textId="77777777">
        <w:tc>
          <w:tcPr>
            <w:tcW w:w="2264" w:type="dxa"/>
            <w:shd w:val="clear" w:color="auto" w:fill="auto"/>
          </w:tcPr>
          <w:p w14:paraId="086DE5CD" w14:textId="77777777" w:rsidR="00FB30C0" w:rsidRDefault="004D2690">
            <w:pPr>
              <w:tabs>
                <w:tab w:val="clear" w:pos="2268"/>
              </w:tabs>
              <w:spacing w:after="60"/>
            </w:pPr>
            <w:r>
              <w:rPr>
                <w:b/>
              </w:rPr>
              <w:t>Bahnleger:</w:t>
            </w:r>
          </w:p>
        </w:tc>
        <w:tc>
          <w:tcPr>
            <w:tcW w:w="8274" w:type="dxa"/>
            <w:shd w:val="clear" w:color="auto" w:fill="auto"/>
          </w:tcPr>
          <w:p w14:paraId="7B159228" w14:textId="77777777" w:rsidR="00FB30C0" w:rsidRDefault="00FB30C0">
            <w:pPr>
              <w:tabs>
                <w:tab w:val="clear" w:pos="2268"/>
              </w:tabs>
              <w:snapToGrid w:val="0"/>
              <w:spacing w:after="60"/>
            </w:pPr>
          </w:p>
        </w:tc>
      </w:tr>
      <w:tr w:rsidR="00FB30C0" w14:paraId="5112E4BB" w14:textId="77777777">
        <w:tc>
          <w:tcPr>
            <w:tcW w:w="2264" w:type="dxa"/>
            <w:shd w:val="clear" w:color="auto" w:fill="auto"/>
          </w:tcPr>
          <w:p w14:paraId="3F5D9E90" w14:textId="77777777" w:rsidR="00FB30C0" w:rsidRDefault="004D2690">
            <w:pPr>
              <w:tabs>
                <w:tab w:val="clear" w:pos="2268"/>
              </w:tabs>
              <w:spacing w:after="60"/>
            </w:pPr>
            <w:r>
              <w:rPr>
                <w:b/>
              </w:rPr>
              <w:t>Techn. Delegierter:</w:t>
            </w:r>
          </w:p>
        </w:tc>
        <w:tc>
          <w:tcPr>
            <w:tcW w:w="8274" w:type="dxa"/>
            <w:shd w:val="clear" w:color="auto" w:fill="auto"/>
          </w:tcPr>
          <w:p w14:paraId="0598C6E5" w14:textId="77777777" w:rsidR="00FB30C0" w:rsidRDefault="004D2690">
            <w:pPr>
              <w:tabs>
                <w:tab w:val="clear" w:pos="2268"/>
              </w:tabs>
              <w:snapToGrid w:val="0"/>
              <w:spacing w:after="60"/>
            </w:pPr>
            <w:r>
              <w:t>[wenn WRE. zusätzlich auch IOF-TD]</w:t>
            </w:r>
          </w:p>
        </w:tc>
      </w:tr>
      <w:tr w:rsidR="00FB30C0" w14:paraId="5AA04B39" w14:textId="77777777">
        <w:tc>
          <w:tcPr>
            <w:tcW w:w="2264" w:type="dxa"/>
            <w:shd w:val="clear" w:color="auto" w:fill="auto"/>
          </w:tcPr>
          <w:p w14:paraId="5CDDB3D9" w14:textId="77777777" w:rsidR="00FB30C0" w:rsidRDefault="004D2690">
            <w:pPr>
              <w:tabs>
                <w:tab w:val="clear" w:pos="2268"/>
              </w:tabs>
              <w:spacing w:after="60"/>
            </w:pPr>
            <w:r>
              <w:rPr>
                <w:b/>
              </w:rPr>
              <w:t>Treffpunkt:</w:t>
            </w:r>
          </w:p>
        </w:tc>
        <w:tc>
          <w:tcPr>
            <w:tcW w:w="8274" w:type="dxa"/>
            <w:shd w:val="clear" w:color="auto" w:fill="auto"/>
          </w:tcPr>
          <w:p w14:paraId="40496479" w14:textId="77777777" w:rsidR="00FB30C0" w:rsidRDefault="004D2690">
            <w:pPr>
              <w:tabs>
                <w:tab w:val="clear" w:pos="2268"/>
              </w:tabs>
              <w:snapToGrid w:val="0"/>
              <w:spacing w:after="60"/>
            </w:pPr>
            <w:r>
              <w:t>[Adresse und GPS-Daten]</w:t>
            </w:r>
          </w:p>
        </w:tc>
      </w:tr>
      <w:tr w:rsidR="00FB30C0" w14:paraId="659B0E37" w14:textId="77777777">
        <w:tc>
          <w:tcPr>
            <w:tcW w:w="2264" w:type="dxa"/>
            <w:shd w:val="clear" w:color="auto" w:fill="auto"/>
          </w:tcPr>
          <w:p w14:paraId="5272BEAB" w14:textId="77777777" w:rsidR="00FB30C0" w:rsidRDefault="004D2690">
            <w:pPr>
              <w:tabs>
                <w:tab w:val="clear" w:pos="2268"/>
              </w:tabs>
              <w:spacing w:after="60"/>
            </w:pPr>
            <w:r>
              <w:rPr>
                <w:b/>
              </w:rPr>
              <w:t>Anreise:</w:t>
            </w:r>
          </w:p>
        </w:tc>
        <w:tc>
          <w:tcPr>
            <w:tcW w:w="8274" w:type="dxa"/>
            <w:shd w:val="clear" w:color="auto" w:fill="auto"/>
          </w:tcPr>
          <w:p w14:paraId="170994B8" w14:textId="77777777" w:rsidR="00FB30C0" w:rsidRDefault="004D2690">
            <w:pPr>
              <w:tabs>
                <w:tab w:val="clear" w:pos="2268"/>
              </w:tabs>
              <w:spacing w:after="60"/>
            </w:pPr>
            <w:r>
              <w:t>[inkl. Angabe, ab wo ausgeschildert ist + Hinweis betreffend öffentlicher Anreise]</w:t>
            </w:r>
          </w:p>
        </w:tc>
      </w:tr>
      <w:tr w:rsidR="00FB30C0" w14:paraId="775AC9BE" w14:textId="77777777">
        <w:tc>
          <w:tcPr>
            <w:tcW w:w="2264" w:type="dxa"/>
            <w:shd w:val="clear" w:color="auto" w:fill="auto"/>
          </w:tcPr>
          <w:p w14:paraId="087D36BD" w14:textId="77777777" w:rsidR="00FB30C0" w:rsidRDefault="004D2690">
            <w:pPr>
              <w:tabs>
                <w:tab w:val="clear" w:pos="2268"/>
              </w:tabs>
              <w:spacing w:after="60"/>
            </w:pPr>
            <w:r>
              <w:rPr>
                <w:b/>
              </w:rPr>
              <w:t>Wettkampfzentrum:</w:t>
            </w:r>
          </w:p>
        </w:tc>
        <w:tc>
          <w:tcPr>
            <w:tcW w:w="8274" w:type="dxa"/>
            <w:shd w:val="clear" w:color="auto" w:fill="auto"/>
          </w:tcPr>
          <w:p w14:paraId="46A9B392" w14:textId="77777777" w:rsidR="00FB30C0" w:rsidRDefault="00FB30C0">
            <w:pPr>
              <w:tabs>
                <w:tab w:val="clear" w:pos="2268"/>
              </w:tabs>
              <w:snapToGrid w:val="0"/>
              <w:spacing w:after="60"/>
            </w:pPr>
          </w:p>
        </w:tc>
      </w:tr>
      <w:tr w:rsidR="00FB30C0" w14:paraId="452D923B" w14:textId="77777777">
        <w:tc>
          <w:tcPr>
            <w:tcW w:w="2264" w:type="dxa"/>
            <w:shd w:val="clear" w:color="auto" w:fill="auto"/>
          </w:tcPr>
          <w:p w14:paraId="70FA78D4" w14:textId="77777777" w:rsidR="00FB30C0" w:rsidRDefault="004D2690">
            <w:pPr>
              <w:tabs>
                <w:tab w:val="clear" w:pos="2268"/>
              </w:tabs>
              <w:spacing w:after="60"/>
            </w:pPr>
            <w:r>
              <w:rPr>
                <w:b/>
              </w:rPr>
              <w:t>Erster Start:</w:t>
            </w:r>
          </w:p>
        </w:tc>
        <w:tc>
          <w:tcPr>
            <w:tcW w:w="8274" w:type="dxa"/>
            <w:shd w:val="clear" w:color="auto" w:fill="auto"/>
          </w:tcPr>
          <w:p w14:paraId="53FA5221" w14:textId="77777777" w:rsidR="00FB30C0" w:rsidRDefault="004D2690">
            <w:pPr>
              <w:tabs>
                <w:tab w:val="clear" w:pos="2268"/>
              </w:tabs>
              <w:spacing w:after="60"/>
            </w:pPr>
            <w:r>
              <w:t>[Uhrzeit siehe Standards] [+ Info, wenn weiter Weg zum Start]</w:t>
            </w:r>
          </w:p>
        </w:tc>
      </w:tr>
      <w:tr w:rsidR="00FB30C0" w14:paraId="1C8BBF03" w14:textId="77777777">
        <w:tc>
          <w:tcPr>
            <w:tcW w:w="2264" w:type="dxa"/>
            <w:shd w:val="clear" w:color="auto" w:fill="auto"/>
          </w:tcPr>
          <w:p w14:paraId="004FBDE6" w14:textId="77777777" w:rsidR="00FB30C0" w:rsidRDefault="004D2690">
            <w:pPr>
              <w:tabs>
                <w:tab w:val="clear" w:pos="2268"/>
              </w:tabs>
              <w:spacing w:after="60"/>
            </w:pPr>
            <w:r>
              <w:rPr>
                <w:b/>
              </w:rPr>
              <w:t>Karte</w:t>
            </w:r>
            <w:r>
              <w:t>:</w:t>
            </w:r>
          </w:p>
        </w:tc>
        <w:tc>
          <w:tcPr>
            <w:tcW w:w="8274" w:type="dxa"/>
            <w:shd w:val="clear" w:color="auto" w:fill="auto"/>
          </w:tcPr>
          <w:p w14:paraId="0E34D994" w14:textId="77777777" w:rsidR="00FB30C0" w:rsidRDefault="004D2690">
            <w:pPr>
              <w:tabs>
                <w:tab w:val="clear" w:pos="2268"/>
              </w:tabs>
              <w:spacing w:after="60"/>
            </w:pPr>
            <w:r>
              <w:t>[Bezeichnung, Maßstab, Stand, Äquidistanz, Kartenzeichner]</w:t>
            </w:r>
          </w:p>
        </w:tc>
      </w:tr>
      <w:tr w:rsidR="00FB30C0" w14:paraId="43816B0A" w14:textId="77777777">
        <w:tc>
          <w:tcPr>
            <w:tcW w:w="2264" w:type="dxa"/>
            <w:shd w:val="clear" w:color="auto" w:fill="auto"/>
          </w:tcPr>
          <w:p w14:paraId="382B996F" w14:textId="77777777" w:rsidR="00FB30C0" w:rsidRDefault="004D2690">
            <w:pPr>
              <w:tabs>
                <w:tab w:val="clear" w:pos="2268"/>
              </w:tabs>
              <w:spacing w:after="60"/>
            </w:pPr>
            <w:r>
              <w:rPr>
                <w:b/>
              </w:rPr>
              <w:t>Siegerehrung:</w:t>
            </w:r>
          </w:p>
        </w:tc>
        <w:tc>
          <w:tcPr>
            <w:tcW w:w="8274" w:type="dxa"/>
            <w:shd w:val="clear" w:color="auto" w:fill="auto"/>
          </w:tcPr>
          <w:p w14:paraId="7BA9FDFA" w14:textId="77777777" w:rsidR="00FB30C0" w:rsidRDefault="004D2690">
            <w:pPr>
              <w:tabs>
                <w:tab w:val="clear" w:pos="2268"/>
              </w:tabs>
              <w:spacing w:after="60"/>
            </w:pPr>
            <w:r>
              <w:t>[möglichst früh] [oder „keine Siegerehrung“ bzw. für welche Kategorien, für die Ersten/ersten 3]</w:t>
            </w:r>
          </w:p>
        </w:tc>
      </w:tr>
      <w:tr w:rsidR="00FB30C0" w14:paraId="6909AD4E" w14:textId="77777777">
        <w:tc>
          <w:tcPr>
            <w:tcW w:w="2264" w:type="dxa"/>
            <w:shd w:val="clear" w:color="auto" w:fill="auto"/>
          </w:tcPr>
          <w:p w14:paraId="56F424FD" w14:textId="77777777" w:rsidR="00FB30C0" w:rsidRDefault="004D2690">
            <w:pPr>
              <w:tabs>
                <w:tab w:val="clear" w:pos="2268"/>
              </w:tabs>
              <w:spacing w:after="60"/>
            </w:pPr>
            <w:r>
              <w:rPr>
                <w:b/>
              </w:rPr>
              <w:t>Preise:</w:t>
            </w:r>
          </w:p>
        </w:tc>
        <w:tc>
          <w:tcPr>
            <w:tcW w:w="8274" w:type="dxa"/>
            <w:shd w:val="clear" w:color="auto" w:fill="auto"/>
          </w:tcPr>
          <w:p w14:paraId="6F3BED40" w14:textId="77777777" w:rsidR="00FB30C0" w:rsidRDefault="004D2690">
            <w:pPr>
              <w:tabs>
                <w:tab w:val="clear" w:pos="2268"/>
              </w:tabs>
              <w:snapToGrid w:val="0"/>
              <w:spacing w:after="60"/>
            </w:pPr>
            <w:r>
              <w:t>[Staatsmeistermedaillen der BSO, ÖFOL-Medaillen, Sachpreise]</w:t>
            </w:r>
          </w:p>
        </w:tc>
      </w:tr>
      <w:tr w:rsidR="00FB30C0" w14:paraId="419B5DB2" w14:textId="77777777">
        <w:tc>
          <w:tcPr>
            <w:tcW w:w="2264" w:type="dxa"/>
            <w:shd w:val="clear" w:color="auto" w:fill="auto"/>
          </w:tcPr>
          <w:p w14:paraId="334A6952" w14:textId="77777777" w:rsidR="00FB30C0" w:rsidRDefault="004D2690">
            <w:pPr>
              <w:tabs>
                <w:tab w:val="clear" w:pos="2268"/>
              </w:tabs>
            </w:pPr>
            <w:r>
              <w:rPr>
                <w:b/>
              </w:rPr>
              <w:t>Internet</w:t>
            </w:r>
            <w:r>
              <w:t>:</w:t>
            </w:r>
          </w:p>
        </w:tc>
        <w:tc>
          <w:tcPr>
            <w:tcW w:w="8274" w:type="dxa"/>
            <w:shd w:val="clear" w:color="auto" w:fill="auto"/>
          </w:tcPr>
          <w:p w14:paraId="48B73C6A" w14:textId="77777777" w:rsidR="00FB30C0" w:rsidRDefault="004D2690">
            <w:pPr>
              <w:tabs>
                <w:tab w:val="clear" w:pos="2268"/>
              </w:tabs>
            </w:pPr>
            <w:r>
              <w:t xml:space="preserve">Informationen unter </w:t>
            </w:r>
            <w:hyperlink r:id="rId5">
              <w:r>
                <w:rPr>
                  <w:rStyle w:val="Internetverknpfung"/>
                </w:rPr>
                <w:t>www.oefol.at</w:t>
              </w:r>
            </w:hyperlink>
            <w:r>
              <w:t xml:space="preserve"> [evtl.: und www.xxxxxx.at]</w:t>
            </w:r>
          </w:p>
          <w:p w14:paraId="38958F3E" w14:textId="77777777" w:rsidR="00FB30C0" w:rsidRDefault="004D2690">
            <w:pPr>
              <w:tabs>
                <w:tab w:val="clear" w:pos="2268"/>
              </w:tabs>
            </w:pPr>
            <w:r>
              <w:t>Die Startliste ist ab Donnerstag, [</w:t>
            </w:r>
            <w:proofErr w:type="spellStart"/>
            <w:r>
              <w:t>dd.mm.yyyy</w:t>
            </w:r>
            <w:proofErr w:type="spellEnd"/>
            <w:r>
              <w:t>] abends auf ANNE abrufbar</w:t>
            </w:r>
          </w:p>
          <w:p w14:paraId="5CA5041B" w14:textId="77777777" w:rsidR="00FB30C0" w:rsidRDefault="004D2690">
            <w:pPr>
              <w:tabs>
                <w:tab w:val="clear" w:pos="2268"/>
              </w:tabs>
            </w:pPr>
            <w:r>
              <w:t>Die Streckenlängen werden bis längstens 2 Wochen vor dem Wettkampf auf ANNE veröffentlicht.</w:t>
            </w:r>
          </w:p>
        </w:tc>
      </w:tr>
      <w:tr w:rsidR="00FB30C0" w14:paraId="5A2A96CB" w14:textId="77777777">
        <w:tc>
          <w:tcPr>
            <w:tcW w:w="2264" w:type="dxa"/>
            <w:shd w:val="clear" w:color="auto" w:fill="auto"/>
          </w:tcPr>
          <w:p w14:paraId="00663FFF" w14:textId="77777777" w:rsidR="00FB30C0" w:rsidRDefault="004D2690">
            <w:pPr>
              <w:tabs>
                <w:tab w:val="clear" w:pos="2268"/>
              </w:tabs>
              <w:spacing w:line="360" w:lineRule="auto"/>
            </w:pPr>
            <w:r>
              <w:rPr>
                <w:b/>
              </w:rPr>
              <w:t>Unterkunft:</w:t>
            </w:r>
          </w:p>
        </w:tc>
        <w:tc>
          <w:tcPr>
            <w:tcW w:w="8274" w:type="dxa"/>
            <w:shd w:val="clear" w:color="auto" w:fill="auto"/>
          </w:tcPr>
          <w:p w14:paraId="6DB1D44E" w14:textId="77777777" w:rsidR="00FB30C0" w:rsidRDefault="004D2690">
            <w:pPr>
              <w:tabs>
                <w:tab w:val="clear" w:pos="2268"/>
              </w:tabs>
              <w:spacing w:line="360" w:lineRule="auto"/>
            </w:pPr>
            <w:r>
              <w:t>[Verweis auf die jeweilige Homepage]</w:t>
            </w:r>
          </w:p>
        </w:tc>
      </w:tr>
    </w:tbl>
    <w:p w14:paraId="2EE7C589" w14:textId="77777777" w:rsidR="00FB30C0" w:rsidRDefault="00FB30C0">
      <w:pPr>
        <w:ind w:left="2268"/>
        <w:rPr>
          <w:b/>
        </w:rPr>
      </w:pPr>
    </w:p>
    <w:p w14:paraId="0C91DFCE" w14:textId="77777777" w:rsidR="00FB30C0" w:rsidRDefault="004D2690">
      <w:pPr>
        <w:spacing w:line="360" w:lineRule="auto"/>
      </w:pPr>
      <w:r>
        <w:rPr>
          <w:b/>
          <w:sz w:val="28"/>
          <w:u w:val="single"/>
        </w:rPr>
        <w:t>Laufkategorien:</w:t>
      </w:r>
    </w:p>
    <w:tbl>
      <w:tblPr>
        <w:tblW w:w="10661" w:type="dxa"/>
        <w:tblInd w:w="3"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830"/>
        <w:gridCol w:w="7831"/>
      </w:tblGrid>
      <w:tr w:rsidR="00FB30C0" w14:paraId="28E612B7" w14:textId="77777777">
        <w:tc>
          <w:tcPr>
            <w:tcW w:w="2830" w:type="dxa"/>
            <w:tcBorders>
              <w:top w:val="single" w:sz="4" w:space="0" w:color="000000"/>
              <w:left w:val="single" w:sz="4" w:space="0" w:color="000000"/>
              <w:bottom w:val="single" w:sz="4" w:space="0" w:color="000000"/>
            </w:tcBorders>
            <w:shd w:val="clear" w:color="auto" w:fill="auto"/>
          </w:tcPr>
          <w:p w14:paraId="53439CCE" w14:textId="77777777" w:rsidR="00FB30C0" w:rsidRDefault="004D2690">
            <w:pPr>
              <w:tabs>
                <w:tab w:val="clear" w:pos="2268"/>
              </w:tabs>
              <w:spacing w:after="60"/>
            </w:pPr>
            <w:r>
              <w:rPr>
                <w:b/>
              </w:rPr>
              <w:t>Staatsmeisterschaft [Langdistanz, Mitteldistanz, Sprint, Staffel, Sprint-Staffel]</w:t>
            </w:r>
          </w:p>
          <w:p w14:paraId="63E362CD" w14:textId="77777777" w:rsidR="00FB30C0" w:rsidRDefault="004D2690">
            <w:pPr>
              <w:tabs>
                <w:tab w:val="clear" w:pos="2268"/>
              </w:tabs>
              <w:spacing w:after="60"/>
            </w:pPr>
            <w:r>
              <w:rPr>
                <w:b/>
              </w:rPr>
              <w:t>[falls zutreffend] WRE</w:t>
            </w:r>
          </w:p>
        </w:tc>
        <w:tc>
          <w:tcPr>
            <w:tcW w:w="7830" w:type="dxa"/>
            <w:tcBorders>
              <w:top w:val="single" w:sz="4" w:space="0" w:color="000000"/>
              <w:left w:val="single" w:sz="4" w:space="0" w:color="000000"/>
              <w:bottom w:val="single" w:sz="4" w:space="0" w:color="000000"/>
              <w:right w:val="single" w:sz="4" w:space="0" w:color="000000"/>
            </w:tcBorders>
            <w:shd w:val="clear" w:color="auto" w:fill="auto"/>
          </w:tcPr>
          <w:p w14:paraId="255235C1" w14:textId="77777777" w:rsidR="00FB30C0" w:rsidRDefault="004D2690">
            <w:pPr>
              <w:tabs>
                <w:tab w:val="clear" w:pos="2268"/>
              </w:tabs>
              <w:spacing w:after="60"/>
            </w:pPr>
            <w:r>
              <w:rPr>
                <w:b/>
              </w:rPr>
              <w:t>D/H21E (inkl. D/</w:t>
            </w:r>
            <w:proofErr w:type="spellStart"/>
            <w:r>
              <w:rPr>
                <w:b/>
              </w:rPr>
              <w:t>Hxx</w:t>
            </w:r>
            <w:proofErr w:type="spellEnd"/>
            <w:r>
              <w:rPr>
                <w:b/>
              </w:rPr>
              <w:t>)</w:t>
            </w:r>
            <w:r>
              <w:t xml:space="preserve"> [falls diese anderen Kategorien dieselbe Bahn haben]</w:t>
            </w:r>
          </w:p>
          <w:p w14:paraId="5DE4FA70" w14:textId="77777777" w:rsidR="00FB30C0" w:rsidRDefault="004D2690">
            <w:pPr>
              <w:tabs>
                <w:tab w:val="clear" w:pos="2268"/>
              </w:tabs>
              <w:spacing w:after="60"/>
            </w:pPr>
            <w:r>
              <w:rPr>
                <w:b/>
              </w:rPr>
              <w:t xml:space="preserve">[bzw. Staffel: D/H19 (3 Läufer/innen je Staffel) </w:t>
            </w:r>
          </w:p>
          <w:p w14:paraId="346885E9" w14:textId="77777777" w:rsidR="00FB30C0" w:rsidRDefault="004D2690">
            <w:pPr>
              <w:tabs>
                <w:tab w:val="clear" w:pos="2268"/>
              </w:tabs>
              <w:spacing w:after="60"/>
            </w:pPr>
            <w:r>
              <w:rPr>
                <w:b/>
              </w:rPr>
              <w:t>bzw. Sprint-Staffel Mixed 17- (Dame – Herr - Herr - Dame)]</w:t>
            </w:r>
          </w:p>
        </w:tc>
      </w:tr>
      <w:tr w:rsidR="00FB30C0" w14:paraId="6EA0EF84" w14:textId="77777777">
        <w:tc>
          <w:tcPr>
            <w:tcW w:w="2830" w:type="dxa"/>
            <w:tcBorders>
              <w:top w:val="single" w:sz="4" w:space="0" w:color="000000"/>
              <w:left w:val="single" w:sz="4" w:space="0" w:color="000000"/>
              <w:bottom w:val="single" w:sz="4" w:space="0" w:color="000000"/>
            </w:tcBorders>
            <w:shd w:val="clear" w:color="auto" w:fill="auto"/>
          </w:tcPr>
          <w:p w14:paraId="1D68AC82" w14:textId="77777777" w:rsidR="00FB30C0" w:rsidRDefault="004D2690">
            <w:pPr>
              <w:tabs>
                <w:tab w:val="clear" w:pos="2268"/>
              </w:tabs>
              <w:spacing w:after="120"/>
            </w:pPr>
            <w:r>
              <w:rPr>
                <w:b/>
              </w:rPr>
              <w:t>Austria Cup</w:t>
            </w:r>
          </w:p>
        </w:tc>
        <w:tc>
          <w:tcPr>
            <w:tcW w:w="7830" w:type="dxa"/>
            <w:tcBorders>
              <w:top w:val="single" w:sz="4" w:space="0" w:color="000000"/>
              <w:left w:val="single" w:sz="4" w:space="0" w:color="000000"/>
              <w:bottom w:val="single" w:sz="4" w:space="0" w:color="000000"/>
              <w:right w:val="single" w:sz="4" w:space="0" w:color="000000"/>
            </w:tcBorders>
            <w:shd w:val="clear" w:color="auto" w:fill="auto"/>
          </w:tcPr>
          <w:p w14:paraId="53AEA947" w14:textId="77777777" w:rsidR="00FB30C0" w:rsidRDefault="004D2690">
            <w:pPr>
              <w:tabs>
                <w:tab w:val="clear" w:pos="2268"/>
              </w:tabs>
              <w:spacing w:after="120"/>
            </w:pPr>
            <w:r>
              <w:t>D/H-12, D/H-14, D/H-16E, D/H-18E, D/H15-18, D/H-20E, D/H21E, D/H21K, D/H21L, D/H Hobby, D/H35-, D/H40-, D/H45-, D/H50-, D/H55-, D/H60-, D/H65-, D/H70-, D/H75-, H80-</w:t>
            </w:r>
          </w:p>
        </w:tc>
      </w:tr>
      <w:tr w:rsidR="00FB30C0" w14:paraId="4B31DB62" w14:textId="77777777">
        <w:tc>
          <w:tcPr>
            <w:tcW w:w="2830" w:type="dxa"/>
            <w:tcBorders>
              <w:top w:val="single" w:sz="4" w:space="0" w:color="000000"/>
              <w:left w:val="single" w:sz="4" w:space="0" w:color="000000"/>
              <w:bottom w:val="single" w:sz="4" w:space="0" w:color="000000"/>
            </w:tcBorders>
            <w:shd w:val="clear" w:color="auto" w:fill="auto"/>
          </w:tcPr>
          <w:p w14:paraId="2F119C48" w14:textId="77777777" w:rsidR="00FB30C0" w:rsidRDefault="004D2690">
            <w:pPr>
              <w:tabs>
                <w:tab w:val="clear" w:pos="2268"/>
              </w:tabs>
              <w:spacing w:after="120"/>
            </w:pPr>
            <w:r>
              <w:rPr>
                <w:b/>
              </w:rPr>
              <w:t>Meisterschaftskategorien ÖM Nacht-OL</w:t>
            </w:r>
          </w:p>
        </w:tc>
        <w:tc>
          <w:tcPr>
            <w:tcW w:w="7830" w:type="dxa"/>
            <w:tcBorders>
              <w:top w:val="single" w:sz="4" w:space="0" w:color="000000"/>
              <w:left w:val="single" w:sz="4" w:space="0" w:color="000000"/>
              <w:bottom w:val="single" w:sz="4" w:space="0" w:color="000000"/>
              <w:right w:val="single" w:sz="4" w:space="0" w:color="000000"/>
            </w:tcBorders>
            <w:shd w:val="clear" w:color="auto" w:fill="auto"/>
          </w:tcPr>
          <w:p w14:paraId="51A53D6A" w14:textId="77777777" w:rsidR="00FB30C0" w:rsidRDefault="004D2690">
            <w:pPr>
              <w:tabs>
                <w:tab w:val="clear" w:pos="2268"/>
              </w:tabs>
              <w:spacing w:after="120"/>
            </w:pPr>
            <w:r>
              <w:t>D/H-12 (paarweise), D/H-14 (paarweise), D/H-16E, D/H-18E, D/H-20E, D/H21E, D/H35-, D/H40-, D/H45-, D/H50-, D/H55-, D/H60-, D/H65-, D/H70-, D/H75-, H80-</w:t>
            </w:r>
          </w:p>
        </w:tc>
      </w:tr>
      <w:tr w:rsidR="00FB30C0" w14:paraId="4709935F" w14:textId="77777777">
        <w:tc>
          <w:tcPr>
            <w:tcW w:w="2830" w:type="dxa"/>
            <w:tcBorders>
              <w:top w:val="single" w:sz="4" w:space="0" w:color="000000"/>
              <w:left w:val="single" w:sz="4" w:space="0" w:color="000000"/>
              <w:bottom w:val="single" w:sz="4" w:space="0" w:color="000000"/>
            </w:tcBorders>
            <w:shd w:val="clear" w:color="auto" w:fill="auto"/>
          </w:tcPr>
          <w:p w14:paraId="52BA0A34" w14:textId="77777777" w:rsidR="00FB30C0" w:rsidRDefault="004D2690">
            <w:pPr>
              <w:tabs>
                <w:tab w:val="clear" w:pos="2268"/>
              </w:tabs>
              <w:spacing w:after="120"/>
            </w:pPr>
            <w:r>
              <w:rPr>
                <w:b/>
              </w:rPr>
              <w:lastRenderedPageBreak/>
              <w:t>Meisterschaftskategorien ÖM Langdistanz, Mitteldistanz, Sprint</w:t>
            </w:r>
          </w:p>
        </w:tc>
        <w:tc>
          <w:tcPr>
            <w:tcW w:w="7830" w:type="dxa"/>
            <w:tcBorders>
              <w:top w:val="single" w:sz="4" w:space="0" w:color="000000"/>
              <w:left w:val="single" w:sz="4" w:space="0" w:color="000000"/>
              <w:bottom w:val="single" w:sz="4" w:space="0" w:color="000000"/>
              <w:right w:val="single" w:sz="4" w:space="0" w:color="000000"/>
            </w:tcBorders>
            <w:shd w:val="clear" w:color="auto" w:fill="auto"/>
          </w:tcPr>
          <w:p w14:paraId="4626514B" w14:textId="77777777" w:rsidR="00FB30C0" w:rsidRDefault="004D2690">
            <w:pPr>
              <w:tabs>
                <w:tab w:val="clear" w:pos="2268"/>
              </w:tabs>
              <w:spacing w:after="120"/>
            </w:pPr>
            <w:r>
              <w:t>D/H-12, D/H-14, D/H-16E, D/H-18E, D/H-20E, D/H35-, D/H40-, D/H45-, D/H50-, D/H55-, D/H60-, D/H65-, D/H70-, D/H75-, H80-</w:t>
            </w:r>
          </w:p>
        </w:tc>
      </w:tr>
      <w:tr w:rsidR="00FB30C0" w14:paraId="59299DEF" w14:textId="77777777">
        <w:tc>
          <w:tcPr>
            <w:tcW w:w="2830" w:type="dxa"/>
            <w:tcBorders>
              <w:top w:val="single" w:sz="4" w:space="0" w:color="000000"/>
              <w:left w:val="single" w:sz="4" w:space="0" w:color="000000"/>
              <w:bottom w:val="single" w:sz="4" w:space="0" w:color="000000"/>
            </w:tcBorders>
            <w:shd w:val="clear" w:color="auto" w:fill="auto"/>
          </w:tcPr>
          <w:p w14:paraId="55677748" w14:textId="77777777" w:rsidR="00FB30C0" w:rsidRDefault="004D2690">
            <w:pPr>
              <w:tabs>
                <w:tab w:val="clear" w:pos="2268"/>
              </w:tabs>
              <w:spacing w:after="120"/>
            </w:pPr>
            <w:r>
              <w:rPr>
                <w:b/>
              </w:rPr>
              <w:t>Meisterschaftskategorien</w:t>
            </w:r>
            <w:r>
              <w:rPr>
                <w:b/>
              </w:rPr>
              <w:br/>
              <w:t>ÖM Mannschaft</w:t>
            </w:r>
          </w:p>
        </w:tc>
        <w:tc>
          <w:tcPr>
            <w:tcW w:w="7830" w:type="dxa"/>
            <w:tcBorders>
              <w:top w:val="single" w:sz="4" w:space="0" w:color="000000"/>
              <w:left w:val="single" w:sz="4" w:space="0" w:color="000000"/>
              <w:bottom w:val="single" w:sz="4" w:space="0" w:color="000000"/>
              <w:right w:val="single" w:sz="4" w:space="0" w:color="000000"/>
            </w:tcBorders>
            <w:shd w:val="clear" w:color="auto" w:fill="auto"/>
          </w:tcPr>
          <w:p w14:paraId="7D57E1D7" w14:textId="77777777" w:rsidR="00FB30C0" w:rsidRDefault="004D2690">
            <w:r>
              <w:t>D/H-14, D/H-18, D/H19-, D/H40-, H50-, H60-, D55-</w:t>
            </w:r>
          </w:p>
          <w:p w14:paraId="2F7FE965" w14:textId="77777777" w:rsidR="00FB30C0" w:rsidRDefault="004D2690">
            <w:pPr>
              <w:tabs>
                <w:tab w:val="clear" w:pos="2268"/>
              </w:tabs>
              <w:spacing w:after="120"/>
            </w:pPr>
            <w:r>
              <w:t>(je 3 Mannschaftsmitglieder)</w:t>
            </w:r>
          </w:p>
        </w:tc>
      </w:tr>
      <w:tr w:rsidR="00FB30C0" w14:paraId="3AC9D47A" w14:textId="77777777">
        <w:tc>
          <w:tcPr>
            <w:tcW w:w="2830" w:type="dxa"/>
            <w:tcBorders>
              <w:top w:val="single" w:sz="4" w:space="0" w:color="000000"/>
              <w:left w:val="single" w:sz="4" w:space="0" w:color="000000"/>
              <w:bottom w:val="single" w:sz="4" w:space="0" w:color="000000"/>
            </w:tcBorders>
            <w:shd w:val="clear" w:color="auto" w:fill="auto"/>
          </w:tcPr>
          <w:p w14:paraId="2C9CB64A" w14:textId="77777777" w:rsidR="00FB30C0" w:rsidRDefault="004D2690">
            <w:pPr>
              <w:tabs>
                <w:tab w:val="clear" w:pos="2268"/>
              </w:tabs>
              <w:spacing w:after="120"/>
            </w:pPr>
            <w:r>
              <w:rPr>
                <w:b/>
              </w:rPr>
              <w:t>Meisterschaftskategorien</w:t>
            </w:r>
            <w:r>
              <w:rPr>
                <w:b/>
              </w:rPr>
              <w:br/>
              <w:t>ÖM Staffel</w:t>
            </w:r>
          </w:p>
        </w:tc>
        <w:tc>
          <w:tcPr>
            <w:tcW w:w="7830" w:type="dxa"/>
            <w:tcBorders>
              <w:top w:val="single" w:sz="4" w:space="0" w:color="000000"/>
              <w:left w:val="single" w:sz="4" w:space="0" w:color="000000"/>
              <w:bottom w:val="single" w:sz="4" w:space="0" w:color="000000"/>
              <w:right w:val="single" w:sz="4" w:space="0" w:color="000000"/>
            </w:tcBorders>
            <w:shd w:val="clear" w:color="auto" w:fill="auto"/>
          </w:tcPr>
          <w:p w14:paraId="1309EDE8" w14:textId="29CD167C" w:rsidR="00FB30C0" w:rsidRDefault="004D2690">
            <w:pPr>
              <w:tabs>
                <w:tab w:val="clear" w:pos="2268"/>
              </w:tabs>
            </w:pPr>
            <w:r>
              <w:t xml:space="preserve">D/H-12, D/H-14, D/H-18, </w:t>
            </w:r>
          </w:p>
          <w:p w14:paraId="7EF89985" w14:textId="77777777" w:rsidR="00FB30C0" w:rsidRDefault="004D2690">
            <w:r>
              <w:rPr>
                <w:rStyle w:val="Kommentarzeichen1"/>
                <w:sz w:val="24"/>
                <w:szCs w:val="24"/>
              </w:rPr>
              <w:t>D/H120-, H150-, H180-, D165- (= Gesamtalter)</w:t>
            </w:r>
          </w:p>
          <w:p w14:paraId="22268505" w14:textId="77777777" w:rsidR="00FB30C0" w:rsidRDefault="004D2690">
            <w:pPr>
              <w:tabs>
                <w:tab w:val="clear" w:pos="2268"/>
              </w:tabs>
              <w:spacing w:after="120"/>
              <w:rPr>
                <w:b/>
              </w:rPr>
            </w:pPr>
            <w:r>
              <w:rPr>
                <w:rStyle w:val="Kommentarzeichen1"/>
                <w:sz w:val="24"/>
              </w:rPr>
              <w:t>(je 3 Läufer/innen)</w:t>
            </w:r>
          </w:p>
        </w:tc>
      </w:tr>
      <w:tr w:rsidR="00FB30C0" w14:paraId="70D6A01E" w14:textId="77777777">
        <w:tc>
          <w:tcPr>
            <w:tcW w:w="2830" w:type="dxa"/>
            <w:tcBorders>
              <w:top w:val="single" w:sz="4" w:space="0" w:color="000000"/>
              <w:left w:val="single" w:sz="4" w:space="0" w:color="000000"/>
              <w:bottom w:val="single" w:sz="4" w:space="0" w:color="000000"/>
            </w:tcBorders>
            <w:shd w:val="clear" w:color="auto" w:fill="auto"/>
          </w:tcPr>
          <w:p w14:paraId="6BE926FB" w14:textId="77777777" w:rsidR="00FB30C0" w:rsidRDefault="004D2690">
            <w:pPr>
              <w:tabs>
                <w:tab w:val="clear" w:pos="2268"/>
              </w:tabs>
              <w:spacing w:after="120"/>
            </w:pPr>
            <w:r>
              <w:rPr>
                <w:b/>
              </w:rPr>
              <w:t>Meisterschaftskategorien</w:t>
            </w:r>
            <w:r>
              <w:rPr>
                <w:b/>
              </w:rPr>
              <w:br/>
              <w:t>ÖM Mixed Sprint Staffel</w:t>
            </w:r>
          </w:p>
        </w:tc>
        <w:tc>
          <w:tcPr>
            <w:tcW w:w="7830" w:type="dxa"/>
            <w:tcBorders>
              <w:top w:val="single" w:sz="4" w:space="0" w:color="000000"/>
              <w:left w:val="single" w:sz="4" w:space="0" w:color="000000"/>
              <w:bottom w:val="single" w:sz="4" w:space="0" w:color="000000"/>
              <w:right w:val="single" w:sz="4" w:space="0" w:color="000000"/>
            </w:tcBorders>
            <w:shd w:val="clear" w:color="auto" w:fill="auto"/>
          </w:tcPr>
          <w:p w14:paraId="6A896324" w14:textId="77777777" w:rsidR="00FB30C0" w:rsidRDefault="004D2690">
            <w:r>
              <w:rPr>
                <w:b/>
              </w:rPr>
              <w:t>Nachwuchs –16 ÖM</w:t>
            </w:r>
            <w:r>
              <w:t xml:space="preserve"> (3 Teilnehmer je Staffel in der Reihenfolge H-D-H) </w:t>
            </w:r>
          </w:p>
          <w:p w14:paraId="33AD54F0" w14:textId="77777777" w:rsidR="00FB30C0" w:rsidRDefault="004D2690">
            <w:r>
              <w:rPr>
                <w:b/>
              </w:rPr>
              <w:t xml:space="preserve">Senioren 35- ÖM </w:t>
            </w:r>
            <w:r>
              <w:t>(3 Teilnehmer je Staffel in der Reihenfolge H-D-H</w:t>
            </w:r>
          </w:p>
          <w:p w14:paraId="1BA05481" w14:textId="77777777" w:rsidR="00FB30C0" w:rsidRDefault="004D2690">
            <w:r>
              <w:rPr>
                <w:b/>
              </w:rPr>
              <w:t>Senioren 50- ÖM</w:t>
            </w:r>
            <w:r>
              <w:t xml:space="preserve"> (3 Teilnehmer je Staffel in der Reihenfolge H-D-H)</w:t>
            </w:r>
          </w:p>
        </w:tc>
      </w:tr>
      <w:tr w:rsidR="00FB30C0" w14:paraId="22C1AFDE" w14:textId="77777777">
        <w:tc>
          <w:tcPr>
            <w:tcW w:w="2830" w:type="dxa"/>
            <w:tcBorders>
              <w:top w:val="single" w:sz="4" w:space="0" w:color="000000"/>
              <w:left w:val="single" w:sz="4" w:space="0" w:color="000000"/>
              <w:bottom w:val="single" w:sz="4" w:space="0" w:color="000000"/>
            </w:tcBorders>
            <w:shd w:val="clear" w:color="auto" w:fill="auto"/>
          </w:tcPr>
          <w:p w14:paraId="74C99522" w14:textId="77777777" w:rsidR="00FB30C0" w:rsidRDefault="004D2690">
            <w:pPr>
              <w:tabs>
                <w:tab w:val="clear" w:pos="2268"/>
              </w:tabs>
              <w:spacing w:after="60"/>
            </w:pPr>
            <w:r>
              <w:rPr>
                <w:b/>
              </w:rPr>
              <w:t>Rahmenbewerbe:</w:t>
            </w:r>
          </w:p>
        </w:tc>
        <w:tc>
          <w:tcPr>
            <w:tcW w:w="7830" w:type="dxa"/>
            <w:tcBorders>
              <w:top w:val="single" w:sz="4" w:space="0" w:color="000000"/>
              <w:left w:val="single" w:sz="4" w:space="0" w:color="000000"/>
              <w:bottom w:val="single" w:sz="4" w:space="0" w:color="000000"/>
              <w:right w:val="single" w:sz="4" w:space="0" w:color="000000"/>
            </w:tcBorders>
            <w:shd w:val="clear" w:color="auto" w:fill="auto"/>
          </w:tcPr>
          <w:p w14:paraId="746B2B77" w14:textId="77777777" w:rsidR="00FB30C0" w:rsidRDefault="004D2690">
            <w:pPr>
              <w:tabs>
                <w:tab w:val="clear" w:pos="2268"/>
              </w:tabs>
              <w:spacing w:after="60"/>
            </w:pPr>
            <w:r>
              <w:t xml:space="preserve">D/H-10 – mit fix vergebenen Startzeiten, </w:t>
            </w:r>
          </w:p>
          <w:p w14:paraId="4E6F66A5" w14:textId="77777777" w:rsidR="00FB30C0" w:rsidRDefault="004D2690">
            <w:pPr>
              <w:tabs>
                <w:tab w:val="clear" w:pos="2268"/>
              </w:tabs>
              <w:spacing w:after="60"/>
            </w:pPr>
            <w:r>
              <w:t xml:space="preserve">Offen kurz, Offen lang, [bei Staffel Offen/Zahl der Läufer + evtl. auch Einzelbewerbe], Neulinge, Familie, </w:t>
            </w:r>
            <w:proofErr w:type="spellStart"/>
            <w:r>
              <w:t>Kinderfähnchenstrecke</w:t>
            </w:r>
            <w:proofErr w:type="spellEnd"/>
            <w:r>
              <w:t xml:space="preserve"> – mit freier Startzeitwahl [evtl. gleich von ... bis ... Uhr]</w:t>
            </w:r>
          </w:p>
        </w:tc>
      </w:tr>
      <w:tr w:rsidR="00FB30C0" w14:paraId="14BD2777" w14:textId="77777777">
        <w:tc>
          <w:tcPr>
            <w:tcW w:w="2830" w:type="dxa"/>
            <w:tcBorders>
              <w:top w:val="single" w:sz="4" w:space="0" w:color="000000"/>
              <w:left w:val="single" w:sz="4" w:space="0" w:color="000000"/>
              <w:bottom w:val="single" w:sz="4" w:space="0" w:color="000000"/>
            </w:tcBorders>
            <w:shd w:val="clear" w:color="auto" w:fill="auto"/>
          </w:tcPr>
          <w:p w14:paraId="7B84AF03" w14:textId="77777777" w:rsidR="00FB30C0" w:rsidRDefault="004D2690">
            <w:pPr>
              <w:tabs>
                <w:tab w:val="clear" w:pos="2268"/>
              </w:tabs>
            </w:pPr>
            <w:r>
              <w:rPr>
                <w:b/>
              </w:rPr>
              <w:t>Startberechtigt:</w:t>
            </w:r>
          </w:p>
        </w:tc>
        <w:tc>
          <w:tcPr>
            <w:tcW w:w="7830" w:type="dxa"/>
            <w:tcBorders>
              <w:top w:val="single" w:sz="4" w:space="0" w:color="000000"/>
              <w:left w:val="single" w:sz="4" w:space="0" w:color="000000"/>
              <w:bottom w:val="single" w:sz="4" w:space="0" w:color="000000"/>
              <w:right w:val="single" w:sz="4" w:space="0" w:color="000000"/>
            </w:tcBorders>
            <w:shd w:val="clear" w:color="auto" w:fill="auto"/>
          </w:tcPr>
          <w:p w14:paraId="2C3AFE5A" w14:textId="77777777" w:rsidR="00FB30C0" w:rsidRDefault="004D2690">
            <w:pPr>
              <w:tabs>
                <w:tab w:val="clear" w:pos="2268"/>
              </w:tabs>
            </w:pPr>
            <w:r>
              <w:t xml:space="preserve">Austria-Cup-Wertung für alle ÖFOL-Mitglieder, Mitglieder ausländischer Vereine sind als Gäste willkommen. </w:t>
            </w:r>
          </w:p>
          <w:p w14:paraId="6E3C8AB3" w14:textId="77777777" w:rsidR="00FB30C0" w:rsidRDefault="004D2690">
            <w:pPr>
              <w:tabs>
                <w:tab w:val="clear" w:pos="2268"/>
              </w:tabs>
            </w:pPr>
            <w:r>
              <w:t>[Wenn Meisterschaft:] In die Meisterschaftswertung kommen nur österreichische Staatsbürger und Ausländer, die bereits seit mindestens 3 Jahren ihren ordentlichen Wohnsitz in Österreich haben.</w:t>
            </w:r>
          </w:p>
          <w:p w14:paraId="23A1E439" w14:textId="77777777" w:rsidR="00FB30C0" w:rsidRDefault="004D2690">
            <w:pPr>
              <w:tabs>
                <w:tab w:val="clear" w:pos="2268"/>
              </w:tabs>
            </w:pPr>
            <w:r>
              <w:t>In den Rahmenbewerben sind alle startberechtigt.</w:t>
            </w:r>
          </w:p>
        </w:tc>
      </w:tr>
    </w:tbl>
    <w:p w14:paraId="379FC205" w14:textId="77777777" w:rsidR="00FB30C0" w:rsidRDefault="00FB30C0">
      <w:pPr>
        <w:spacing w:after="60"/>
      </w:pPr>
    </w:p>
    <w:p w14:paraId="06E2FFBA" w14:textId="77777777" w:rsidR="00FB30C0" w:rsidRDefault="004D2690">
      <w:pPr>
        <w:spacing w:line="360" w:lineRule="auto"/>
        <w:rPr>
          <w:b/>
          <w:bCs/>
          <w:sz w:val="28"/>
          <w:szCs w:val="28"/>
          <w:u w:val="single"/>
        </w:rPr>
      </w:pPr>
      <w:r>
        <w:rPr>
          <w:b/>
          <w:bCs/>
          <w:sz w:val="28"/>
          <w:szCs w:val="28"/>
          <w:u w:val="single"/>
        </w:rPr>
        <w:t>Nennungen:</w:t>
      </w:r>
    </w:p>
    <w:tbl>
      <w:tblPr>
        <w:tblW w:w="10539" w:type="dxa"/>
        <w:tblCellMar>
          <w:left w:w="70" w:type="dxa"/>
          <w:right w:w="70" w:type="dxa"/>
        </w:tblCellMar>
        <w:tblLook w:val="0000" w:firstRow="0" w:lastRow="0" w:firstColumn="0" w:lastColumn="0" w:noHBand="0" w:noVBand="0"/>
      </w:tblPr>
      <w:tblGrid>
        <w:gridCol w:w="2244"/>
        <w:gridCol w:w="8295"/>
      </w:tblGrid>
      <w:tr w:rsidR="00FB30C0" w14:paraId="472DBC7E" w14:textId="77777777">
        <w:tc>
          <w:tcPr>
            <w:tcW w:w="2244" w:type="dxa"/>
            <w:shd w:val="clear" w:color="auto" w:fill="auto"/>
          </w:tcPr>
          <w:p w14:paraId="4D79481A" w14:textId="77777777" w:rsidR="00FB30C0" w:rsidRDefault="004D2690">
            <w:pPr>
              <w:tabs>
                <w:tab w:val="clear" w:pos="2268"/>
              </w:tabs>
            </w:pPr>
            <w:r>
              <w:rPr>
                <w:b/>
              </w:rPr>
              <w:t>Nenngeld:</w:t>
            </w:r>
          </w:p>
        </w:tc>
        <w:tc>
          <w:tcPr>
            <w:tcW w:w="8294" w:type="dxa"/>
            <w:shd w:val="clear" w:color="auto" w:fill="auto"/>
          </w:tcPr>
          <w:tbl>
            <w:tblPr>
              <w:tblW w:w="7611" w:type="dxa"/>
              <w:tblCellMar>
                <w:left w:w="70" w:type="dxa"/>
                <w:right w:w="70" w:type="dxa"/>
              </w:tblCellMar>
              <w:tblLook w:val="0000" w:firstRow="0" w:lastRow="0" w:firstColumn="0" w:lastColumn="0" w:noHBand="0" w:noVBand="0"/>
            </w:tblPr>
            <w:tblGrid>
              <w:gridCol w:w="4917"/>
              <w:gridCol w:w="2694"/>
            </w:tblGrid>
            <w:tr w:rsidR="00FB30C0" w14:paraId="42802AB4" w14:textId="77777777">
              <w:tc>
                <w:tcPr>
                  <w:tcW w:w="4916" w:type="dxa"/>
                  <w:shd w:val="clear" w:color="auto" w:fill="auto"/>
                </w:tcPr>
                <w:p w14:paraId="40CFFCDD" w14:textId="77777777" w:rsidR="00FB30C0" w:rsidRDefault="004D2690">
                  <w:pPr>
                    <w:tabs>
                      <w:tab w:val="clear" w:pos="2268"/>
                    </w:tabs>
                  </w:pPr>
                  <w:r>
                    <w:t>Kategorien bis 14, Neulinge, Familie</w:t>
                  </w:r>
                </w:p>
              </w:tc>
              <w:tc>
                <w:tcPr>
                  <w:tcW w:w="2694" w:type="dxa"/>
                  <w:shd w:val="clear" w:color="auto" w:fill="auto"/>
                </w:tcPr>
                <w:p w14:paraId="062487F3" w14:textId="77777777" w:rsidR="00FB30C0" w:rsidRDefault="004D2690">
                  <w:pPr>
                    <w:tabs>
                      <w:tab w:val="clear" w:pos="2268"/>
                    </w:tabs>
                  </w:pPr>
                  <w:r>
                    <w:t>€ 7.-</w:t>
                  </w:r>
                </w:p>
              </w:tc>
            </w:tr>
            <w:tr w:rsidR="00FB30C0" w14:paraId="3B57F4A4" w14:textId="77777777">
              <w:tc>
                <w:tcPr>
                  <w:tcW w:w="4916" w:type="dxa"/>
                  <w:shd w:val="clear" w:color="auto" w:fill="auto"/>
                </w:tcPr>
                <w:p w14:paraId="49F3026C" w14:textId="77777777" w:rsidR="00FB30C0" w:rsidRDefault="004D2690">
                  <w:pPr>
                    <w:tabs>
                      <w:tab w:val="clear" w:pos="2268"/>
                    </w:tabs>
                  </w:pPr>
                  <w:r>
                    <w:t>Kategorien von 15-18</w:t>
                  </w:r>
                </w:p>
              </w:tc>
              <w:tc>
                <w:tcPr>
                  <w:tcW w:w="2694" w:type="dxa"/>
                  <w:shd w:val="clear" w:color="auto" w:fill="auto"/>
                </w:tcPr>
                <w:p w14:paraId="0AB0CA92" w14:textId="77777777" w:rsidR="00FB30C0" w:rsidRDefault="004D2690">
                  <w:pPr>
                    <w:tabs>
                      <w:tab w:val="clear" w:pos="2268"/>
                    </w:tabs>
                  </w:pPr>
                  <w:r>
                    <w:t>€ 8.-</w:t>
                  </w:r>
                </w:p>
              </w:tc>
            </w:tr>
            <w:tr w:rsidR="00FB30C0" w14:paraId="43D4571C" w14:textId="77777777">
              <w:tc>
                <w:tcPr>
                  <w:tcW w:w="4916" w:type="dxa"/>
                  <w:shd w:val="clear" w:color="auto" w:fill="auto"/>
                </w:tcPr>
                <w:p w14:paraId="38511ADC" w14:textId="77777777" w:rsidR="00FB30C0" w:rsidRDefault="004D2690">
                  <w:pPr>
                    <w:tabs>
                      <w:tab w:val="clear" w:pos="2268"/>
                    </w:tabs>
                  </w:pPr>
                  <w:r>
                    <w:t>Alle übrigen Kategorien (ab 19)</w:t>
                  </w:r>
                </w:p>
              </w:tc>
              <w:tc>
                <w:tcPr>
                  <w:tcW w:w="2694" w:type="dxa"/>
                  <w:shd w:val="clear" w:color="auto" w:fill="auto"/>
                </w:tcPr>
                <w:p w14:paraId="1A803740" w14:textId="77777777" w:rsidR="00FB30C0" w:rsidRDefault="004D2690">
                  <w:pPr>
                    <w:tabs>
                      <w:tab w:val="clear" w:pos="2268"/>
                    </w:tabs>
                  </w:pPr>
                  <w:r>
                    <w:t>€ 16.-</w:t>
                  </w:r>
                </w:p>
              </w:tc>
            </w:tr>
            <w:tr w:rsidR="00FB30C0" w14:paraId="2D429747" w14:textId="77777777">
              <w:tc>
                <w:tcPr>
                  <w:tcW w:w="4916" w:type="dxa"/>
                  <w:shd w:val="clear" w:color="auto" w:fill="auto"/>
                </w:tcPr>
                <w:p w14:paraId="441EA43D" w14:textId="77777777" w:rsidR="00FB30C0" w:rsidRDefault="004D2690">
                  <w:pPr>
                    <w:tabs>
                      <w:tab w:val="clear" w:pos="2268"/>
                    </w:tabs>
                  </w:pPr>
                  <w:proofErr w:type="spellStart"/>
                  <w:r>
                    <w:t>Kinderfähnchenstrecke</w:t>
                  </w:r>
                  <w:proofErr w:type="spellEnd"/>
                </w:p>
              </w:tc>
              <w:tc>
                <w:tcPr>
                  <w:tcW w:w="2694" w:type="dxa"/>
                  <w:shd w:val="clear" w:color="auto" w:fill="auto"/>
                </w:tcPr>
                <w:p w14:paraId="668F948B" w14:textId="77777777" w:rsidR="00FB30C0" w:rsidRDefault="004D2690">
                  <w:pPr>
                    <w:tabs>
                      <w:tab w:val="clear" w:pos="2268"/>
                    </w:tabs>
                  </w:pPr>
                  <w:r>
                    <w:t>kein Nenngeld</w:t>
                  </w:r>
                </w:p>
              </w:tc>
            </w:tr>
          </w:tbl>
          <w:p w14:paraId="6EB23F27" w14:textId="77777777" w:rsidR="00FB30C0" w:rsidRDefault="004D2690">
            <w:pPr>
              <w:tabs>
                <w:tab w:val="clear" w:pos="2268"/>
              </w:tabs>
            </w:pPr>
            <w:r>
              <w:t>Nenngeld-Ermäßigung ab dem 16. Läufer 10%, ab dem 26. Läufer 15% und ab dem 41. Läufer 20%.</w:t>
            </w:r>
          </w:p>
        </w:tc>
      </w:tr>
      <w:tr w:rsidR="00FB30C0" w14:paraId="1072BF33" w14:textId="77777777">
        <w:tc>
          <w:tcPr>
            <w:tcW w:w="2244" w:type="dxa"/>
            <w:shd w:val="clear" w:color="auto" w:fill="auto"/>
          </w:tcPr>
          <w:p w14:paraId="40A51B65" w14:textId="77777777" w:rsidR="00FB30C0" w:rsidRDefault="004D2690">
            <w:pPr>
              <w:tabs>
                <w:tab w:val="clear" w:pos="2268"/>
              </w:tabs>
            </w:pPr>
            <w:r>
              <w:rPr>
                <w:b/>
              </w:rPr>
              <w:t>Nennungen:</w:t>
            </w:r>
          </w:p>
        </w:tc>
        <w:tc>
          <w:tcPr>
            <w:tcW w:w="8294" w:type="dxa"/>
            <w:shd w:val="clear" w:color="auto" w:fill="auto"/>
          </w:tcPr>
          <w:p w14:paraId="1918C191" w14:textId="77777777" w:rsidR="00FB30C0" w:rsidRDefault="004D2690">
            <w:pPr>
              <w:tabs>
                <w:tab w:val="clear" w:pos="2268"/>
              </w:tabs>
            </w:pPr>
            <w:r>
              <w:t xml:space="preserve">bis [Freitag, </w:t>
            </w:r>
            <w:proofErr w:type="spellStart"/>
            <w:r>
              <w:t>dd.mm.yyyy</w:t>
            </w:r>
            <w:proofErr w:type="spellEnd"/>
            <w:r>
              <w:t xml:space="preserve">] unter </w:t>
            </w:r>
            <w:hyperlink r:id="rId6">
              <w:r>
                <w:rPr>
                  <w:rStyle w:val="Internetverknpfung"/>
                </w:rPr>
                <w:t>www.oefol.at/anne</w:t>
              </w:r>
            </w:hyperlink>
            <w:r>
              <w:t xml:space="preserve"> </w:t>
            </w:r>
          </w:p>
          <w:p w14:paraId="65C6A347" w14:textId="77777777" w:rsidR="00FB30C0" w:rsidRDefault="004D2690">
            <w:pPr>
              <w:tabs>
                <w:tab w:val="clear" w:pos="2268"/>
              </w:tabs>
            </w:pPr>
            <w:r>
              <w:t xml:space="preserve">für Rahmenbewerbe und Nicht-ÖFOL-Mitglieder per E-Mail an [xxx.xxx@xxx.at] </w:t>
            </w:r>
          </w:p>
        </w:tc>
      </w:tr>
      <w:tr w:rsidR="00FB30C0" w14:paraId="10177F5C" w14:textId="77777777">
        <w:tc>
          <w:tcPr>
            <w:tcW w:w="2244" w:type="dxa"/>
            <w:shd w:val="clear" w:color="auto" w:fill="auto"/>
          </w:tcPr>
          <w:p w14:paraId="1D1DCA4A" w14:textId="77777777" w:rsidR="00FB30C0" w:rsidRDefault="004D2690">
            <w:pPr>
              <w:tabs>
                <w:tab w:val="clear" w:pos="2268"/>
              </w:tabs>
            </w:pPr>
            <w:r>
              <w:rPr>
                <w:b/>
              </w:rPr>
              <w:t xml:space="preserve">Spätnennungen: </w:t>
            </w:r>
          </w:p>
        </w:tc>
        <w:tc>
          <w:tcPr>
            <w:tcW w:w="8294" w:type="dxa"/>
            <w:shd w:val="clear" w:color="auto" w:fill="auto"/>
          </w:tcPr>
          <w:p w14:paraId="1AE64CA8" w14:textId="77777777" w:rsidR="00FB30C0" w:rsidRDefault="004D2690">
            <w:pPr>
              <w:tabs>
                <w:tab w:val="clear" w:pos="2268"/>
              </w:tabs>
            </w:pPr>
            <w:r>
              <w:t>[wenn gestattet] Bis [</w:t>
            </w:r>
            <w:proofErr w:type="spellStart"/>
            <w:r>
              <w:t>dd.mm.yyyy</w:t>
            </w:r>
            <w:proofErr w:type="spellEnd"/>
            <w:r>
              <w:t>] mit [max. 100] % Nenngeldzuschlag, garantierter Startplatz</w:t>
            </w:r>
          </w:p>
        </w:tc>
      </w:tr>
      <w:tr w:rsidR="00FB30C0" w14:paraId="6332A703" w14:textId="77777777">
        <w:tc>
          <w:tcPr>
            <w:tcW w:w="2244" w:type="dxa"/>
            <w:shd w:val="clear" w:color="auto" w:fill="auto"/>
          </w:tcPr>
          <w:p w14:paraId="707D93FB" w14:textId="77777777" w:rsidR="00FB30C0" w:rsidRDefault="004D2690">
            <w:pPr>
              <w:tabs>
                <w:tab w:val="clear" w:pos="2268"/>
              </w:tabs>
              <w:rPr>
                <w:b/>
              </w:rPr>
            </w:pPr>
            <w:r>
              <w:rPr>
                <w:b/>
              </w:rPr>
              <w:t>Nachnennungen:</w:t>
            </w:r>
          </w:p>
        </w:tc>
        <w:tc>
          <w:tcPr>
            <w:tcW w:w="8294" w:type="dxa"/>
            <w:shd w:val="clear" w:color="auto" w:fill="auto"/>
          </w:tcPr>
          <w:p w14:paraId="1CA300CB" w14:textId="77777777" w:rsidR="00FB30C0" w:rsidRDefault="004D2690">
            <w:pPr>
              <w:tabs>
                <w:tab w:val="clear" w:pos="2268"/>
              </w:tabs>
            </w:pPr>
            <w:r>
              <w:t>[wenn gestattet:]</w:t>
            </w:r>
          </w:p>
          <w:p w14:paraId="346221EC" w14:textId="77777777" w:rsidR="00FB30C0" w:rsidRDefault="004D2690">
            <w:pPr>
              <w:tabs>
                <w:tab w:val="clear" w:pos="2268"/>
              </w:tabs>
            </w:pPr>
            <w:r>
              <w:t xml:space="preserve">Nur solange </w:t>
            </w:r>
            <w:proofErr w:type="spellStart"/>
            <w:r>
              <w:t>Vakantplätze</w:t>
            </w:r>
            <w:proofErr w:type="spellEnd"/>
            <w:r>
              <w:t xml:space="preserve"> vorhanden sind:</w:t>
            </w:r>
          </w:p>
          <w:p w14:paraId="33BC1AB9" w14:textId="77777777" w:rsidR="00FB30C0" w:rsidRDefault="004D2690">
            <w:pPr>
              <w:tabs>
                <w:tab w:val="clear" w:pos="2268"/>
              </w:tabs>
            </w:pPr>
            <w:r>
              <w:t>Bis [</w:t>
            </w:r>
            <w:proofErr w:type="spellStart"/>
            <w:r>
              <w:t>dd.mm.yyyy</w:t>
            </w:r>
            <w:proofErr w:type="spellEnd"/>
            <w:r>
              <w:t>] mit (max. 100) % Nenngeldzuschlag,</w:t>
            </w:r>
          </w:p>
          <w:p w14:paraId="525A09B1" w14:textId="77777777" w:rsidR="00FB30C0" w:rsidRDefault="004D2690">
            <w:pPr>
              <w:tabs>
                <w:tab w:val="clear" w:pos="2268"/>
              </w:tabs>
            </w:pPr>
            <w:r>
              <w:t xml:space="preserve">[wenn sonst keine: </w:t>
            </w:r>
            <w:r>
              <w:rPr>
                <w:b/>
                <w:bCs/>
              </w:rPr>
              <w:t>Nur</w:t>
            </w:r>
            <w:r>
              <w:t>] in den Rahmenbewerben bis unmittelbar vor dem Start ohne Nenngeldzuschlag</w:t>
            </w:r>
          </w:p>
        </w:tc>
      </w:tr>
      <w:tr w:rsidR="00FB30C0" w14:paraId="764E6A5F" w14:textId="77777777">
        <w:tc>
          <w:tcPr>
            <w:tcW w:w="2244" w:type="dxa"/>
            <w:shd w:val="clear" w:color="auto" w:fill="auto"/>
          </w:tcPr>
          <w:p w14:paraId="293E0485" w14:textId="77777777" w:rsidR="00FB30C0" w:rsidRDefault="004D2690">
            <w:pPr>
              <w:tabs>
                <w:tab w:val="clear" w:pos="2268"/>
              </w:tabs>
              <w:snapToGrid w:val="0"/>
              <w:rPr>
                <w:b/>
                <w:bCs/>
              </w:rPr>
            </w:pPr>
            <w:r>
              <w:rPr>
                <w:b/>
                <w:bCs/>
              </w:rPr>
              <w:t>Ummeldungen:</w:t>
            </w:r>
          </w:p>
        </w:tc>
        <w:tc>
          <w:tcPr>
            <w:tcW w:w="8294" w:type="dxa"/>
            <w:shd w:val="clear" w:color="auto" w:fill="auto"/>
          </w:tcPr>
          <w:p w14:paraId="4B402168" w14:textId="77777777" w:rsidR="00FB30C0" w:rsidRDefault="004D2690">
            <w:pPr>
              <w:tabs>
                <w:tab w:val="clear" w:pos="2268"/>
              </w:tabs>
              <w:snapToGrid w:val="0"/>
            </w:pPr>
            <w:r>
              <w:t xml:space="preserve">[wenn gestattet:] Solange </w:t>
            </w:r>
            <w:proofErr w:type="spellStart"/>
            <w:r>
              <w:t>Vakantplätze</w:t>
            </w:r>
            <w:proofErr w:type="spellEnd"/>
            <w:r>
              <w:t xml:space="preserve"> vorhanden sind, bis [</w:t>
            </w:r>
            <w:proofErr w:type="spellStart"/>
            <w:r>
              <w:t>dd.mm.yyyy</w:t>
            </w:r>
            <w:proofErr w:type="spellEnd"/>
            <w:r>
              <w:t>] mit [max. 100] % Nenngeldzuschlag</w:t>
            </w:r>
          </w:p>
        </w:tc>
      </w:tr>
      <w:tr w:rsidR="00FB30C0" w14:paraId="02AD2CA0" w14:textId="77777777">
        <w:tc>
          <w:tcPr>
            <w:tcW w:w="2244" w:type="dxa"/>
            <w:shd w:val="clear" w:color="auto" w:fill="auto"/>
          </w:tcPr>
          <w:p w14:paraId="3953A550" w14:textId="77777777" w:rsidR="00FB30C0" w:rsidRDefault="004D2690">
            <w:pPr>
              <w:tabs>
                <w:tab w:val="clear" w:pos="2268"/>
              </w:tabs>
            </w:pPr>
            <w:r>
              <w:rPr>
                <w:b/>
              </w:rPr>
              <w:t>Bankverbindung:</w:t>
            </w:r>
          </w:p>
        </w:tc>
        <w:tc>
          <w:tcPr>
            <w:tcW w:w="8294" w:type="dxa"/>
            <w:shd w:val="clear" w:color="auto" w:fill="auto"/>
          </w:tcPr>
          <w:p w14:paraId="58F9CFFE" w14:textId="77777777" w:rsidR="00FB30C0" w:rsidRDefault="004D2690">
            <w:pPr>
              <w:tabs>
                <w:tab w:val="clear" w:pos="2268"/>
              </w:tabs>
            </w:pPr>
            <w:r>
              <w:t>Kontonummer: IBAN [</w:t>
            </w:r>
            <w:proofErr w:type="spellStart"/>
            <w:r>
              <w:t>ATxx</w:t>
            </w:r>
            <w:proofErr w:type="spellEnd"/>
            <w:r>
              <w:t xml:space="preserve"> </w:t>
            </w:r>
            <w:proofErr w:type="spellStart"/>
            <w:r>
              <w:t>xxxx</w:t>
            </w:r>
            <w:proofErr w:type="spellEnd"/>
            <w:r>
              <w:t xml:space="preserve"> </w:t>
            </w:r>
            <w:proofErr w:type="spellStart"/>
            <w:r>
              <w:t>xxxx</w:t>
            </w:r>
            <w:proofErr w:type="spellEnd"/>
            <w:r>
              <w:t xml:space="preserve"> ....], BIC [</w:t>
            </w:r>
            <w:proofErr w:type="spellStart"/>
            <w:r>
              <w:t>nnnnn</w:t>
            </w:r>
            <w:proofErr w:type="spellEnd"/>
            <w:r>
              <w:t>...]</w:t>
            </w:r>
          </w:p>
        </w:tc>
      </w:tr>
    </w:tbl>
    <w:p w14:paraId="4895B870" w14:textId="77777777" w:rsidR="00FB30C0" w:rsidRDefault="00FB30C0"/>
    <w:p w14:paraId="32D17104" w14:textId="77777777" w:rsidR="00FB30C0" w:rsidRDefault="004D2690">
      <w:pPr>
        <w:spacing w:line="360" w:lineRule="auto"/>
        <w:ind w:left="1412" w:hanging="1412"/>
      </w:pPr>
      <w:r>
        <w:rPr>
          <w:b/>
          <w:sz w:val="28"/>
          <w:u w:val="single"/>
        </w:rPr>
        <w:t>Allgemeines:</w:t>
      </w:r>
    </w:p>
    <w:p w14:paraId="27E96625" w14:textId="77777777" w:rsidR="00FB30C0" w:rsidRDefault="004D2690">
      <w:pPr>
        <w:numPr>
          <w:ilvl w:val="0"/>
          <w:numId w:val="4"/>
        </w:numPr>
      </w:pPr>
      <w:r>
        <w:t xml:space="preserve">Sportident wird als elektronisches </w:t>
      </w:r>
      <w:proofErr w:type="spellStart"/>
      <w:r>
        <w:t>Punching</w:t>
      </w:r>
      <w:proofErr w:type="spellEnd"/>
      <w:r>
        <w:t>-System eingesetzt. [bei Bedarf Einschränkung auf welche Typen]</w:t>
      </w:r>
      <w:r>
        <w:br/>
        <w:t>Besitzer von SI-Cards bitte bei Anmeldung die Nummer der SI-Card angeben!</w:t>
      </w:r>
      <w:r>
        <w:br/>
      </w:r>
      <w:r>
        <w:rPr>
          <w:b/>
        </w:rPr>
        <w:t>Es wird die Möglichkeit angeboten, die Posten mit dem SI Air+ Chip berührungsfrei zu quittieren (Reichweite 30 cm).</w:t>
      </w:r>
      <w:r>
        <w:br/>
        <w:t>Für all jene, die keinen eigenen SI-Chip besitzen, besteht die Möglichkeit bei der Unterlagenausgabe einen zum Preis von € 2.-/Wettkampf zu mieten. [Evtl. auch SIAC – Mietgebühr [max.] € 5,-.] [Kaution – darf verlangt werden.]</w:t>
      </w:r>
      <w:r>
        <w:br/>
        <w:t>[Wenn möglich: SI und/oder SIAC können im WKZ bei ....... erworben werden.]</w:t>
      </w:r>
    </w:p>
    <w:p w14:paraId="40005C0E" w14:textId="77777777" w:rsidR="00FB30C0" w:rsidRDefault="004D2690">
      <w:pPr>
        <w:numPr>
          <w:ilvl w:val="0"/>
          <w:numId w:val="4"/>
        </w:numPr>
      </w:pPr>
      <w:r>
        <w:t>Die Veranstaltung wird nach den gültigen Regeln der Wettkampfordnung des ÖFOL durchgeführt.</w:t>
      </w:r>
    </w:p>
    <w:p w14:paraId="68D84AEB" w14:textId="77777777" w:rsidR="00FB30C0" w:rsidRDefault="004D2690">
      <w:pPr>
        <w:numPr>
          <w:ilvl w:val="0"/>
          <w:numId w:val="4"/>
        </w:numPr>
      </w:pPr>
      <w:r>
        <w:lastRenderedPageBreak/>
        <w:t>[Bei WRE: Für die Kategorien D/H21E gelten übergeordnet auch die IOF-Regeln.]</w:t>
      </w:r>
    </w:p>
    <w:p w14:paraId="4CBEFE4D" w14:textId="77777777" w:rsidR="00FB30C0" w:rsidRDefault="004D2690">
      <w:pPr>
        <w:numPr>
          <w:ilvl w:val="0"/>
          <w:numId w:val="3"/>
        </w:numPr>
      </w:pPr>
      <w:r>
        <w:t>Der durchführende Verein übernimmt keinerlei Haftung für auftretende Schäden jedweder Art, auch nicht gegenüber dritten Personen. Jede(r) Läufer(in) startet auf eigene Gefahr.</w:t>
      </w:r>
    </w:p>
    <w:p w14:paraId="562E9D26" w14:textId="77777777" w:rsidR="00FB30C0" w:rsidRDefault="004D2690">
      <w:pPr>
        <w:numPr>
          <w:ilvl w:val="0"/>
          <w:numId w:val="2"/>
        </w:numPr>
        <w:ind w:left="357" w:hanging="357"/>
      </w:pPr>
      <w:r>
        <w:t>Das Laufgebiet darf bis zum Wettkampf nicht betreten werden, ausgenommen sind öffentliche, befahrbare Straßen. [Bei Sprintwettkämpfen im urbanen Raum bitte hier die jeweilige Regelung bekannt geben.]</w:t>
      </w:r>
    </w:p>
    <w:p w14:paraId="554F9817" w14:textId="77777777" w:rsidR="00FB30C0" w:rsidRDefault="004D2690">
      <w:pPr>
        <w:numPr>
          <w:ilvl w:val="0"/>
          <w:numId w:val="2"/>
        </w:numPr>
        <w:ind w:left="357" w:hanging="357"/>
      </w:pPr>
      <w:r>
        <w:t>Die Bestimmungen der Straßenverkehrsordnung, des Forstgesetzes und der Naturschutzgesetze sind einzuhalten.</w:t>
      </w:r>
    </w:p>
    <w:p w14:paraId="698A89A9" w14:textId="77777777" w:rsidR="00FB30C0" w:rsidRDefault="004D2690">
      <w:pPr>
        <w:numPr>
          <w:ilvl w:val="0"/>
          <w:numId w:val="2"/>
        </w:numPr>
        <w:ind w:left="357" w:hanging="357"/>
      </w:pPr>
      <w:r>
        <w:t>Bei einer Absage der Veranstaltung übernehmen weder der ÖFOL noch der durchführende Verein eine Haftung für entstandene Kosten.</w:t>
      </w:r>
    </w:p>
    <w:p w14:paraId="02D01A66" w14:textId="1D487C76" w:rsidR="00FB30C0" w:rsidRDefault="00FB30C0"/>
    <w:p w14:paraId="006C51E2" w14:textId="23514D0B" w:rsidR="00F523EE" w:rsidRDefault="00F523EE" w:rsidP="00F523EE">
      <w:pPr>
        <w:spacing w:line="360" w:lineRule="auto"/>
      </w:pPr>
      <w:r>
        <w:rPr>
          <w:b/>
          <w:sz w:val="28"/>
        </w:rPr>
        <w:t>Anti-Dopi</w:t>
      </w:r>
      <w:r w:rsidR="00F04099">
        <w:rPr>
          <w:b/>
          <w:sz w:val="28"/>
        </w:rPr>
        <w:t>ng</w:t>
      </w:r>
    </w:p>
    <w:p w14:paraId="09B5476A" w14:textId="177DD891" w:rsidR="00F04099" w:rsidRDefault="00F04099" w:rsidP="00F04099">
      <w:r>
        <w:t>Mit der Teilnahme an diesem Wettkampf/dieser Wettkampfveranstaltung verpflichtet sich die Sportlerin oder der Sportler zur Einhaltung der Anti-Doping Regelungen des Anti-Doping Bundesgesetzes</w:t>
      </w:r>
      <w:r w:rsidR="00A76915">
        <w:t xml:space="preserve"> </w:t>
      </w:r>
      <w:r>
        <w:t>2021 sowie der diesbezüglichen Regelungen des zuständigen nationalen und internationalen Sportfachverbandes (insbesondere Statuten und Wettkampfordnung).</w:t>
      </w:r>
    </w:p>
    <w:p w14:paraId="00DB843A" w14:textId="51E9EB2C" w:rsidR="00F523EE" w:rsidRDefault="00F04099" w:rsidP="00F04099">
      <w:r>
        <w:t>Die teilnehmende Sportlerin oder der teilnehmende Sportler sind jederzeit verpflichtet, an jedem Ort an Dopingkontrollen mitzuwirken.</w:t>
      </w:r>
    </w:p>
    <w:p w14:paraId="04917427" w14:textId="77777777" w:rsidR="00FB30C0" w:rsidRDefault="00FB30C0"/>
    <w:p w14:paraId="5B21BF61" w14:textId="77777777" w:rsidR="00FB30C0" w:rsidRDefault="004D2690">
      <w:pPr>
        <w:spacing w:line="360" w:lineRule="auto"/>
      </w:pPr>
      <w:r>
        <w:rPr>
          <w:b/>
          <w:sz w:val="28"/>
        </w:rPr>
        <w:t>Datenschutzhinweise</w:t>
      </w:r>
    </w:p>
    <w:p w14:paraId="38B7DA73" w14:textId="77777777" w:rsidR="00FB30C0" w:rsidRDefault="004D2690">
      <w:pPr>
        <w:pStyle w:val="datenschutztext"/>
        <w:rPr>
          <w:b/>
          <w:bCs/>
        </w:rPr>
      </w:pPr>
      <w:r>
        <w:rPr>
          <w:b/>
          <w:bCs/>
        </w:rPr>
        <w:t>Verwendung von Daten</w:t>
      </w:r>
    </w:p>
    <w:p w14:paraId="00443FC1" w14:textId="77777777" w:rsidR="00FB30C0" w:rsidRDefault="004D2690">
      <w:pPr>
        <w:pStyle w:val="datenschutztext"/>
        <w:ind w:firstLine="340"/>
      </w:pPr>
      <w:r>
        <w:t xml:space="preserve">Die Teilnehmer an der oben angeführten Veranstaltung nehmen ausdrücklich zur Kenntnis bzw. werden nach Art 13 Datenschutzgrundverordnung (DSGVO) dahingehend informiert, dass nachstehende dem Veranstalter von den Teilnehmern selbst oder sie anmeldenden dritten Personen (bspw. deren Verein) bekanntgegebene personenbezogene Daten zum Zwecke der Vertragserfüllung der Teilnahme an der Veranstaltung von uns, ÖFOL – Österreichischer Fachverband für Orientierungslauf, ZVR 058906876, Haus des Sportes, 1040 Wien, Prinz-Eugen-Straße 12/2/45, </w:t>
      </w:r>
      <w:proofErr w:type="spellStart"/>
      <w:r>
        <w:t>TelNr</w:t>
      </w:r>
      <w:proofErr w:type="spellEnd"/>
      <w:r>
        <w:t xml:space="preserve"> +43 (1) 505 03 93 oder E-Mail: office@oefol.at, als Veranstalter und sohin Verantwortlicher </w:t>
      </w:r>
      <w:proofErr w:type="spellStart"/>
      <w:r>
        <w:t>iSd</w:t>
      </w:r>
      <w:proofErr w:type="spellEnd"/>
      <w:r>
        <w:t xml:space="preserve"> Art 4 Z 2 DSGVO verarbeiten, d.h. mit oder ohne Hilfe automatisierter Verfahren erhoben, erfasst, gespeichert, verwendet oder Dritten gegenüber durch Übermittlung oder Weitergabe offengelegt werden:</w:t>
      </w:r>
    </w:p>
    <w:p w14:paraId="554E77A6" w14:textId="77777777" w:rsidR="00FB30C0" w:rsidRDefault="004D2690">
      <w:pPr>
        <w:pStyle w:val="datenschutztext"/>
        <w:numPr>
          <w:ilvl w:val="0"/>
          <w:numId w:val="5"/>
        </w:numPr>
        <w:tabs>
          <w:tab w:val="left" w:pos="230"/>
        </w:tabs>
        <w:ind w:left="907" w:hanging="907"/>
      </w:pPr>
      <w:r>
        <w:t>Namendaten (Vorname, Nachname)</w:t>
      </w:r>
    </w:p>
    <w:p w14:paraId="3E50FF69" w14:textId="77777777" w:rsidR="00FB30C0" w:rsidRDefault="004D2690">
      <w:pPr>
        <w:pStyle w:val="datenschutztext"/>
        <w:numPr>
          <w:ilvl w:val="0"/>
          <w:numId w:val="5"/>
        </w:numPr>
        <w:tabs>
          <w:tab w:val="left" w:pos="230"/>
        </w:tabs>
        <w:spacing w:before="0"/>
        <w:ind w:left="907" w:hanging="907"/>
      </w:pPr>
      <w:r>
        <w:t xml:space="preserve">Adressdaten </w:t>
      </w:r>
    </w:p>
    <w:p w14:paraId="44633AC8" w14:textId="77777777" w:rsidR="00FB30C0" w:rsidRDefault="004D2690">
      <w:pPr>
        <w:pStyle w:val="datenschutztext"/>
        <w:numPr>
          <w:ilvl w:val="0"/>
          <w:numId w:val="5"/>
        </w:numPr>
        <w:tabs>
          <w:tab w:val="left" w:pos="230"/>
        </w:tabs>
        <w:spacing w:before="0"/>
        <w:ind w:left="907" w:hanging="907"/>
      </w:pPr>
      <w:r>
        <w:t>Geburtsdaten</w:t>
      </w:r>
    </w:p>
    <w:p w14:paraId="2DD2EA1E" w14:textId="77777777" w:rsidR="00FB30C0" w:rsidRDefault="004D2690">
      <w:pPr>
        <w:pStyle w:val="datenschutztext"/>
        <w:numPr>
          <w:ilvl w:val="0"/>
          <w:numId w:val="5"/>
        </w:numPr>
        <w:tabs>
          <w:tab w:val="left" w:pos="230"/>
        </w:tabs>
        <w:spacing w:before="0"/>
        <w:ind w:left="907" w:hanging="907"/>
      </w:pPr>
      <w:r>
        <w:t>Gesundheitsdaten</w:t>
      </w:r>
    </w:p>
    <w:p w14:paraId="0F6C441D" w14:textId="77777777" w:rsidR="00FB30C0" w:rsidRDefault="004D2690">
      <w:pPr>
        <w:pStyle w:val="datenschutztext"/>
        <w:numPr>
          <w:ilvl w:val="0"/>
          <w:numId w:val="5"/>
        </w:numPr>
        <w:tabs>
          <w:tab w:val="left" w:pos="230"/>
        </w:tabs>
        <w:spacing w:before="0"/>
        <w:ind w:left="907" w:hanging="907"/>
      </w:pPr>
      <w:r>
        <w:t>Leistungsdaten</w:t>
      </w:r>
    </w:p>
    <w:p w14:paraId="477DBD63" w14:textId="77777777" w:rsidR="00FB30C0" w:rsidRDefault="004D2690">
      <w:pPr>
        <w:pStyle w:val="datenschutztext"/>
        <w:numPr>
          <w:ilvl w:val="0"/>
          <w:numId w:val="5"/>
        </w:numPr>
        <w:tabs>
          <w:tab w:val="left" w:pos="230"/>
        </w:tabs>
        <w:spacing w:before="0"/>
        <w:ind w:left="907" w:hanging="907"/>
      </w:pPr>
      <w:r>
        <w:t>Vereinszugehörigkeiten</w:t>
      </w:r>
    </w:p>
    <w:p w14:paraId="3DD7694A" w14:textId="77777777" w:rsidR="00FB30C0" w:rsidRDefault="004D2690">
      <w:pPr>
        <w:pStyle w:val="datenschutztext"/>
        <w:numPr>
          <w:ilvl w:val="0"/>
          <w:numId w:val="5"/>
        </w:numPr>
        <w:tabs>
          <w:tab w:val="left" w:pos="230"/>
        </w:tabs>
        <w:spacing w:before="0"/>
        <w:ind w:left="907" w:hanging="907"/>
      </w:pPr>
      <w:r>
        <w:t>Kommunikationsdaten (E-Mail-Adresse)</w:t>
      </w:r>
    </w:p>
    <w:p w14:paraId="0BEF0C0F" w14:textId="77777777" w:rsidR="00FB30C0" w:rsidRDefault="004D2690">
      <w:pPr>
        <w:pStyle w:val="datenschutztext"/>
        <w:numPr>
          <w:ilvl w:val="0"/>
          <w:numId w:val="5"/>
        </w:numPr>
        <w:tabs>
          <w:tab w:val="left" w:pos="230"/>
        </w:tabs>
        <w:spacing w:before="0"/>
        <w:ind w:left="907" w:hanging="907"/>
      </w:pPr>
      <w:r>
        <w:t>Chipnummer</w:t>
      </w:r>
    </w:p>
    <w:p w14:paraId="6CAE5C8F" w14:textId="77777777" w:rsidR="00FB30C0" w:rsidRDefault="004D2690">
      <w:pPr>
        <w:pStyle w:val="datenschutztext"/>
        <w:ind w:firstLine="340"/>
      </w:pPr>
      <w:r>
        <w:t>Die Bereitstellung dieser Daten benötigen wir zur Erbringung unserer vertraglichen Leistungen, ohne diese eine solche nicht möglich ist. Diese Daten verarbeiten wir für die Dauer der Vertragserfüllung bzw. gesetzlich bestehender Aufbewahrungspflichten. Diese Daten werden allenfalls an Dritte nur für die Vertragserfüllung bzw. uns treffende rechtliche Verpflichtungen weitergegeben. Sie haben das Recht auf Auskunft, Berichtigung, Löschung, Widerspruch und Datenübertragung sowie ein Beschwerderecht an die zuständige Datenschutzbehörde (unter www.dsb.gv.at). Sie haben auch das Recht, Ihre Einwilligung jederzeit zu widerrufen, wobei trotz Ihres Widerrufs die Datenverarbeitung aufgrund anderer Rechtsmäßigkeitsgründe weiterhin zulässig sein kann. Zum Schutz Ihrer personenbezogenen Daten wurden geeignete technische und organisatorische Maßnahmen getroffen.</w:t>
      </w:r>
    </w:p>
    <w:p w14:paraId="7821D43B" w14:textId="77777777" w:rsidR="00FB30C0" w:rsidRDefault="004D2690">
      <w:pPr>
        <w:pStyle w:val="datenschutztext"/>
      </w:pPr>
      <w:r>
        <w:rPr>
          <w:b/>
          <w:bCs/>
        </w:rPr>
        <w:t>Weitere Informationen</w:t>
      </w:r>
    </w:p>
    <w:p w14:paraId="44D7C60E" w14:textId="77777777" w:rsidR="00FB30C0" w:rsidRDefault="004D2690">
      <w:pPr>
        <w:pStyle w:val="datenschutztext"/>
        <w:ind w:firstLine="340"/>
      </w:pPr>
      <w:r>
        <w:t xml:space="preserve">Nähere Informationen zum Datenschutz bzw. unsere Datenschutzerklärung finden Sie unter: www.oefol.at/datenschutz </w:t>
      </w:r>
    </w:p>
    <w:p w14:paraId="24D5F336" w14:textId="77777777" w:rsidR="00FB30C0" w:rsidRDefault="004D2690">
      <w:pPr>
        <w:pStyle w:val="datenschutztext"/>
      </w:pPr>
      <w:r>
        <w:rPr>
          <w:b/>
          <w:bCs/>
        </w:rPr>
        <w:t>Fotos, Bild- und Tonaufnahmen</w:t>
      </w:r>
    </w:p>
    <w:p w14:paraId="3EE01637" w14:textId="77777777" w:rsidR="00FB30C0" w:rsidRDefault="004D2690">
      <w:pPr>
        <w:pStyle w:val="datenschutztext"/>
        <w:ind w:firstLine="340"/>
      </w:pPr>
      <w:r>
        <w:t xml:space="preserve">Sollten wir oder von uns beauftragte Dritte oder auch andere Personen von Ihnen Fotos oder sonstige Bild- und Tonaufnahmen während der Veranstaltung (worunter auch die Vor-, Nachbereitungs- und Reisezeit zu verstehen ist) machen, sind wir zu deren entschädigungsloser Veröffentlichung, Verbreitung, Vervielfältigung, Verwendung und Verwertung durch uns als Verantwortlichen und den/die Fotografen/in samt Ihrer Namens- und Funktionsnennung sowie Ihrer Wettkampfergebnisse berechtigt, sofern damit keine berechtigten Interessen von Ihnen am eigenen Bild betroffen sind (dies ist dann jedenfalls nicht der Fall, wenn Sie unsere Veranstaltungsräumlichkeiten betreten bzw. Sie als </w:t>
      </w:r>
      <w:proofErr w:type="spellStart"/>
      <w:r>
        <w:t>TeilnehmerIn</w:t>
      </w:r>
      <w:proofErr w:type="spellEnd"/>
      <w:r>
        <w:t xml:space="preserve"> bei der Teilnahme an der Veranstaltung fotografiert oder gefilmt werden bzw. wenn die Namensnennung unter Ihrem Foto, auf der Teilnehmerliste oder in Medien-Berichten erfolgt, und übertragen Sie in diesem Umfang die Ihnen zustehenden diesbezüglichen (Verwertungs-)Rechte unentgeltlich an uns als Verantwortlichen bzw. den/die Fotografen/in dieser Materialien. </w:t>
      </w:r>
    </w:p>
    <w:p w14:paraId="35C10D47" w14:textId="77777777" w:rsidR="00FB30C0" w:rsidRDefault="004D2690">
      <w:pPr>
        <w:pStyle w:val="datenschutztext"/>
        <w:ind w:firstLine="340"/>
      </w:pPr>
      <w:r>
        <w:t>Dies gilt insbesondere auch für die Verwertung und Verwendung dieser Materialien für (auch kommerzielle) Werbezwecke von uns als Verantwortlichen welcher Art und in welchen (Bild- und Ton-)Formaten auch immer, bspw. auch der vereinseigenen Homepage, veröffentlichten (Medien)Berichten oder sonstigen Druckwerken oder Medien (auch in elektronischer Form bzw. in Sozialen Medien) oder Werbeeinschaltungen.</w:t>
      </w:r>
    </w:p>
    <w:p w14:paraId="4A2739B4" w14:textId="77777777" w:rsidR="00FB30C0" w:rsidRDefault="004D2690">
      <w:pPr>
        <w:pStyle w:val="datenschutztext"/>
      </w:pPr>
      <w:r>
        <w:rPr>
          <w:b/>
          <w:bCs/>
        </w:rPr>
        <w:t>Sportergebnismanagement</w:t>
      </w:r>
    </w:p>
    <w:p w14:paraId="5DDD9138" w14:textId="77777777" w:rsidR="00FB30C0" w:rsidRDefault="004D2690">
      <w:pPr>
        <w:pStyle w:val="datenschutztext"/>
        <w:ind w:firstLine="340"/>
      </w:pPr>
      <w:r>
        <w:t xml:space="preserve">Aufgrund der Erfüllung einer vertraglichen bzw. rechtlichen Verpflichtung des Verantwortlichen nach Art. 6 Abs. 1 </w:t>
      </w:r>
      <w:proofErr w:type="spellStart"/>
      <w:r>
        <w:t>lit</w:t>
      </w:r>
      <w:proofErr w:type="spellEnd"/>
      <w:r>
        <w:t xml:space="preserve">. b und c bzw. f DSGVO bzw. auch aufgrund einer allenfalls diesbezüglich gleichfalls bestehenden Einwilligung der betroffenen Person nach Art. 6 Abs. 1 </w:t>
      </w:r>
      <w:proofErr w:type="spellStart"/>
      <w:r>
        <w:t>lit</w:t>
      </w:r>
      <w:proofErr w:type="spellEnd"/>
      <w:r>
        <w:t>. a DSGVO werden die personenbezogenen Daten der betroffenen Person, soweit diese für die Teilnahme und/oder Leistungs-/Ergebniserfassung bzw. Ergebnismanagement im Zusammenhang mit der Anmeldung oder Teilnahme an (sportlichen) Veranstaltungen (</w:t>
      </w:r>
      <w:proofErr w:type="spellStart"/>
      <w:r>
        <w:t>bspw</w:t>
      </w:r>
      <w:proofErr w:type="spellEnd"/>
      <w:r>
        <w:t xml:space="preserve"> Wettkämpfen aber auch Training und Übungseinheiten) erforderlich sind, gespeichert und auch nach Art. 17 </w:t>
      </w:r>
      <w:r>
        <w:lastRenderedPageBreak/>
        <w:t>Abs. 3 in Verbindung mit Art. 89 DSGVO für im öffentlichen Interesse liegende Archivzwecke und im berechtigten Interesse des Verantwortlichen, insbesondere zur Dokumentation und Bewerbung seiner Leistungen bzw. seiner Historie, gespeichert , verarbeitet und öffentlich zugänglich gemacht.</w:t>
      </w:r>
    </w:p>
    <w:p w14:paraId="18190197" w14:textId="77777777" w:rsidR="00FB30C0" w:rsidRDefault="00FB30C0">
      <w:pPr>
        <w:pStyle w:val="datenschutztext"/>
      </w:pPr>
    </w:p>
    <w:p w14:paraId="125EB515" w14:textId="77777777" w:rsidR="00FB30C0" w:rsidRDefault="004D2690">
      <w:r>
        <w:t>Für [den durchführenden Verein]</w:t>
      </w:r>
    </w:p>
    <w:p w14:paraId="56559515" w14:textId="77777777" w:rsidR="00FB30C0" w:rsidRDefault="004D2690">
      <w:r>
        <w:t>Der Wettkampfleiter</w:t>
      </w:r>
    </w:p>
    <w:p w14:paraId="2C453826" w14:textId="77777777" w:rsidR="00FB30C0" w:rsidRDefault="004D2690">
      <w:r>
        <w:t>[Vor- + Zuname]</w:t>
      </w:r>
    </w:p>
    <w:p w14:paraId="7687C465" w14:textId="77777777" w:rsidR="00FB30C0" w:rsidRDefault="00FB30C0"/>
    <w:sectPr w:rsidR="00FB30C0">
      <w:pgSz w:w="11906" w:h="16838"/>
      <w:pgMar w:top="567" w:right="567" w:bottom="567" w:left="567" w:header="0" w:footer="0" w:gutter="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2C8"/>
    <w:multiLevelType w:val="multilevel"/>
    <w:tmpl w:val="43EAC130"/>
    <w:lvl w:ilvl="0">
      <w:start w:val="1"/>
      <w:numFmt w:val="bullet"/>
      <w:lvlText w:val="-"/>
      <w:lvlJc w:val="left"/>
      <w:pPr>
        <w:tabs>
          <w:tab w:val="num" w:pos="360"/>
        </w:tabs>
        <w:ind w:left="360" w:hanging="36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4E2319B"/>
    <w:multiLevelType w:val="multilevel"/>
    <w:tmpl w:val="96CC8F94"/>
    <w:lvl w:ilvl="0">
      <w:start w:val="1"/>
      <w:numFmt w:val="bullet"/>
      <w:lvlText w:val="-"/>
      <w:lvlJc w:val="left"/>
      <w:pPr>
        <w:tabs>
          <w:tab w:val="num" w:pos="360"/>
        </w:tabs>
        <w:ind w:left="360" w:hanging="36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7C26BE0"/>
    <w:multiLevelType w:val="multilevel"/>
    <w:tmpl w:val="8288FA76"/>
    <w:lvl w:ilvl="0">
      <w:start w:val="1"/>
      <w:numFmt w:val="bullet"/>
      <w:lvlText w:val="-"/>
      <w:lvlJc w:val="left"/>
      <w:pPr>
        <w:tabs>
          <w:tab w:val="num" w:pos="360"/>
        </w:tabs>
        <w:ind w:left="360" w:hanging="36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5831BF7"/>
    <w:multiLevelType w:val="multilevel"/>
    <w:tmpl w:val="31C000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0C91BFA"/>
    <w:multiLevelType w:val="multilevel"/>
    <w:tmpl w:val="DBD86D32"/>
    <w:lvl w:ilvl="0">
      <w:start w:val="1"/>
      <w:numFmt w:val="bullet"/>
      <w:lvlText w:val=""/>
      <w:lvlJc w:val="left"/>
      <w:pPr>
        <w:tabs>
          <w:tab w:val="num" w:pos="920"/>
        </w:tabs>
        <w:ind w:left="920" w:hanging="360"/>
      </w:pPr>
      <w:rPr>
        <w:rFonts w:ascii="Symbol" w:hAnsi="Symbol" w:cs="OpenSymbol" w:hint="default"/>
      </w:rPr>
    </w:lvl>
    <w:lvl w:ilvl="1">
      <w:start w:val="1"/>
      <w:numFmt w:val="bullet"/>
      <w:lvlText w:val="◦"/>
      <w:lvlJc w:val="left"/>
      <w:pPr>
        <w:tabs>
          <w:tab w:val="num" w:pos="1280"/>
        </w:tabs>
        <w:ind w:left="1280" w:hanging="360"/>
      </w:pPr>
      <w:rPr>
        <w:rFonts w:ascii="OpenSymbol" w:hAnsi="OpenSymbol" w:cs="OpenSymbol" w:hint="default"/>
      </w:rPr>
    </w:lvl>
    <w:lvl w:ilvl="2">
      <w:start w:val="1"/>
      <w:numFmt w:val="bullet"/>
      <w:lvlText w:val="▪"/>
      <w:lvlJc w:val="left"/>
      <w:pPr>
        <w:tabs>
          <w:tab w:val="num" w:pos="1640"/>
        </w:tabs>
        <w:ind w:left="1640" w:hanging="360"/>
      </w:pPr>
      <w:rPr>
        <w:rFonts w:ascii="OpenSymbol" w:hAnsi="OpenSymbol" w:cs="OpenSymbol" w:hint="default"/>
      </w:rPr>
    </w:lvl>
    <w:lvl w:ilvl="3">
      <w:start w:val="1"/>
      <w:numFmt w:val="bullet"/>
      <w:lvlText w:val=""/>
      <w:lvlJc w:val="left"/>
      <w:pPr>
        <w:tabs>
          <w:tab w:val="num" w:pos="2000"/>
        </w:tabs>
        <w:ind w:left="2000" w:hanging="360"/>
      </w:pPr>
      <w:rPr>
        <w:rFonts w:ascii="Symbol" w:hAnsi="Symbol" w:cs="OpenSymbol" w:hint="default"/>
      </w:rPr>
    </w:lvl>
    <w:lvl w:ilvl="4">
      <w:start w:val="1"/>
      <w:numFmt w:val="bullet"/>
      <w:lvlText w:val="◦"/>
      <w:lvlJc w:val="left"/>
      <w:pPr>
        <w:tabs>
          <w:tab w:val="num" w:pos="2360"/>
        </w:tabs>
        <w:ind w:left="2360" w:hanging="360"/>
      </w:pPr>
      <w:rPr>
        <w:rFonts w:ascii="OpenSymbol" w:hAnsi="OpenSymbol" w:cs="OpenSymbol" w:hint="default"/>
      </w:rPr>
    </w:lvl>
    <w:lvl w:ilvl="5">
      <w:start w:val="1"/>
      <w:numFmt w:val="bullet"/>
      <w:lvlText w:val="▪"/>
      <w:lvlJc w:val="left"/>
      <w:pPr>
        <w:tabs>
          <w:tab w:val="num" w:pos="2720"/>
        </w:tabs>
        <w:ind w:left="2720" w:hanging="360"/>
      </w:pPr>
      <w:rPr>
        <w:rFonts w:ascii="OpenSymbol" w:hAnsi="OpenSymbol" w:cs="OpenSymbol" w:hint="default"/>
      </w:rPr>
    </w:lvl>
    <w:lvl w:ilvl="6">
      <w:start w:val="1"/>
      <w:numFmt w:val="bullet"/>
      <w:lvlText w:val=""/>
      <w:lvlJc w:val="left"/>
      <w:pPr>
        <w:tabs>
          <w:tab w:val="num" w:pos="3080"/>
        </w:tabs>
        <w:ind w:left="3080" w:hanging="360"/>
      </w:pPr>
      <w:rPr>
        <w:rFonts w:ascii="Symbol" w:hAnsi="Symbol" w:cs="OpenSymbol" w:hint="default"/>
      </w:rPr>
    </w:lvl>
    <w:lvl w:ilvl="7">
      <w:start w:val="1"/>
      <w:numFmt w:val="bullet"/>
      <w:lvlText w:val="◦"/>
      <w:lvlJc w:val="left"/>
      <w:pPr>
        <w:tabs>
          <w:tab w:val="num" w:pos="3440"/>
        </w:tabs>
        <w:ind w:left="3440" w:hanging="360"/>
      </w:pPr>
      <w:rPr>
        <w:rFonts w:ascii="OpenSymbol" w:hAnsi="OpenSymbol" w:cs="OpenSymbol" w:hint="default"/>
      </w:rPr>
    </w:lvl>
    <w:lvl w:ilvl="8">
      <w:start w:val="1"/>
      <w:numFmt w:val="bullet"/>
      <w:lvlText w:val="▪"/>
      <w:lvlJc w:val="left"/>
      <w:pPr>
        <w:tabs>
          <w:tab w:val="num" w:pos="3800"/>
        </w:tabs>
        <w:ind w:left="3800" w:hanging="360"/>
      </w:pPr>
      <w:rPr>
        <w:rFonts w:ascii="OpenSymbol" w:hAnsi="OpenSymbol" w:cs="OpenSymbol"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C0"/>
    <w:rsid w:val="000F6AB9"/>
    <w:rsid w:val="004D2690"/>
    <w:rsid w:val="00A76915"/>
    <w:rsid w:val="00F04099"/>
    <w:rsid w:val="00F523EE"/>
    <w:rsid w:val="00FB30C0"/>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F9E18"/>
  <w15:docId w15:val="{08B5780C-102D-452C-95DB-8B534515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2268"/>
      </w:tabs>
      <w:suppressAutoHyphens/>
    </w:pPr>
    <w:rPr>
      <w:sz w:val="24"/>
      <w:lang w:eastAsia="zh-CN"/>
    </w:rPr>
  </w:style>
  <w:style w:type="paragraph" w:styleId="berschrift1">
    <w:name w:val="heading 1"/>
    <w:basedOn w:val="Standard"/>
    <w:next w:val="Standard"/>
    <w:qFormat/>
    <w:pPr>
      <w:keepNext/>
      <w:spacing w:before="240" w:after="60"/>
      <w:outlineLvl w:val="0"/>
    </w:pPr>
    <w:rPr>
      <w:rFonts w:ascii="Arial" w:hAnsi="Arial" w:cs="Arial"/>
      <w:b/>
      <w:kern w:val="2"/>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style>
  <w:style w:type="character" w:customStyle="1" w:styleId="WW8Num7z0">
    <w:name w:val="WW8Num7z0"/>
    <w:qFormat/>
  </w:style>
  <w:style w:type="character" w:customStyle="1" w:styleId="WW8Num8z0">
    <w:name w:val="WW8Num8z0"/>
    <w:qFormat/>
  </w:style>
  <w:style w:type="character" w:customStyle="1" w:styleId="WW8Num9z0">
    <w:name w:val="WW8Num9z0"/>
    <w:qFormat/>
  </w:style>
  <w:style w:type="character" w:customStyle="1" w:styleId="WW8Num10z0">
    <w:name w:val="WW8Num10z0"/>
    <w:qFormat/>
  </w:style>
  <w:style w:type="character" w:customStyle="1" w:styleId="WW8Num11z0">
    <w:name w:val="WW8Num11z0"/>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style>
  <w:style w:type="character" w:customStyle="1" w:styleId="WW8Num15z0">
    <w:name w:val="WW8Num15z0"/>
    <w:qFormat/>
  </w:style>
  <w:style w:type="character" w:customStyle="1" w:styleId="Absatz-Standardschriftart1">
    <w:name w:val="Absatz-Standardschriftart1"/>
    <w:qFormat/>
  </w:style>
  <w:style w:type="character" w:customStyle="1" w:styleId="Internetverknpfung">
    <w:name w:val="Internetverknüpfung"/>
    <w:rPr>
      <w:color w:val="0000FF"/>
      <w:u w:val="single"/>
    </w:rPr>
  </w:style>
  <w:style w:type="character" w:customStyle="1" w:styleId="KopfzeileZchn">
    <w:name w:val="Kopfzeile Zchn"/>
    <w:qFormat/>
    <w:rPr>
      <w:lang w:val="de-AT"/>
    </w:rPr>
  </w:style>
  <w:style w:type="character" w:customStyle="1" w:styleId="Kommentarzeichen1">
    <w:name w:val="Kommentarzeichen1"/>
    <w:qFormat/>
    <w:rPr>
      <w:sz w:val="16"/>
      <w:szCs w:val="16"/>
    </w:rPr>
  </w:style>
  <w:style w:type="character" w:customStyle="1" w:styleId="KommentartextZchn">
    <w:name w:val="Kommentartext Zchn"/>
    <w:qFormat/>
  </w:style>
  <w:style w:type="character" w:customStyle="1" w:styleId="KommentarthemaZchn">
    <w:name w:val="Kommentarthema Zchn"/>
    <w:qFormat/>
    <w:rPr>
      <w:b/>
      <w:bCs/>
    </w:rPr>
  </w:style>
  <w:style w:type="character" w:customStyle="1" w:styleId="ListLabel1">
    <w:name w:val="ListLabel 1"/>
    <w:qFormat/>
    <w:rPr>
      <w:sz w:val="24"/>
    </w:rPr>
  </w:style>
  <w:style w:type="character" w:customStyle="1" w:styleId="ListLabel2">
    <w:name w:val="ListLabel 2"/>
    <w:qFormat/>
  </w:style>
  <w:style w:type="character" w:customStyle="1" w:styleId="Aufzhlungszeichen1">
    <w:name w:val="Aufzählungszeichen1"/>
    <w:qFormat/>
    <w:rPr>
      <w:rFonts w:ascii="OpenSymbol" w:eastAsia="OpenSymbol" w:hAnsi="OpenSymbol" w:cs="OpenSymbol"/>
    </w:rPr>
  </w:style>
  <w:style w:type="character" w:customStyle="1" w:styleId="ListLabel3">
    <w:name w:val="ListLabel 3"/>
    <w:qFormat/>
    <w:rPr>
      <w:rFonts w:cs="Liberation Serif"/>
    </w:rPr>
  </w:style>
  <w:style w:type="character" w:customStyle="1" w:styleId="ListLabel4">
    <w:name w:val="ListLabel 4"/>
    <w:qFormat/>
    <w:rPr>
      <w:rFonts w:cs="Liberation Serif"/>
    </w:rPr>
  </w:style>
  <w:style w:type="character" w:customStyle="1" w:styleId="ListLabel5">
    <w:name w:val="ListLabel 5"/>
    <w:qFormat/>
    <w:rPr>
      <w:rFonts w:cs="Liberation Serif"/>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sz w:val="24"/>
    </w:rPr>
  </w:style>
  <w:style w:type="character" w:customStyle="1" w:styleId="ListLabel16">
    <w:name w:val="ListLabel 16"/>
    <w:qFormat/>
    <w:rPr>
      <w:rFonts w:cs="Liberation Serif"/>
    </w:rPr>
  </w:style>
  <w:style w:type="character" w:customStyle="1" w:styleId="ListLabel17">
    <w:name w:val="ListLabel 17"/>
    <w:qFormat/>
    <w:rPr>
      <w:rFonts w:cs="Liberation Serif"/>
    </w:rPr>
  </w:style>
  <w:style w:type="character" w:customStyle="1" w:styleId="ListLabel18">
    <w:name w:val="ListLabel 18"/>
    <w:qFormat/>
    <w:rPr>
      <w:rFonts w:cs="Liberation Serif"/>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sz w:val="24"/>
    </w:rPr>
  </w:style>
  <w:style w:type="character" w:customStyle="1" w:styleId="ListLabel29">
    <w:name w:val="ListLabel 29"/>
    <w:qFormat/>
    <w:rPr>
      <w:rFonts w:cs="Liberation Serif"/>
    </w:rPr>
  </w:style>
  <w:style w:type="character" w:customStyle="1" w:styleId="ListLabel30">
    <w:name w:val="ListLabel 30"/>
    <w:qFormat/>
    <w:rPr>
      <w:rFonts w:cs="Liberation Serif"/>
    </w:rPr>
  </w:style>
  <w:style w:type="character" w:customStyle="1" w:styleId="ListLabel31">
    <w:name w:val="ListLabel 31"/>
    <w:qFormat/>
    <w:rPr>
      <w:rFonts w:cs="Liberation Serif"/>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sz w:val="24"/>
    </w:rPr>
  </w:style>
  <w:style w:type="paragraph" w:customStyle="1" w:styleId="berschrift">
    <w:name w:val="Überschrift"/>
    <w:basedOn w:val="Standard"/>
    <w:next w:val="Textkrper"/>
    <w:qFormat/>
    <w:pPr>
      <w:jc w:val="center"/>
    </w:pPr>
    <w:rPr>
      <w:sz w:val="32"/>
    </w:rPr>
  </w:style>
  <w:style w:type="paragraph" w:styleId="Textkrper">
    <w:name w:val="Body Text"/>
    <w:basedOn w:val="Standard"/>
    <w:pPr>
      <w:spacing w:after="140" w:line="276"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Cs w:val="24"/>
    </w:rPr>
  </w:style>
  <w:style w:type="paragraph" w:customStyle="1" w:styleId="Verzeichnis">
    <w:name w:val="Verzeichnis"/>
    <w:basedOn w:val="Standard"/>
    <w:qFormat/>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after="60"/>
      <w:ind w:left="2268"/>
    </w:pPr>
    <w:rPr>
      <w:sz w:val="22"/>
    </w:rPr>
  </w:style>
  <w:style w:type="paragraph" w:styleId="Sprechblasentext">
    <w:name w:val="Balloon Text"/>
    <w:basedOn w:val="Standard"/>
    <w:qFormat/>
    <w:rPr>
      <w:rFonts w:ascii="Tahoma" w:hAnsi="Tahoma" w:cs="Tahoma"/>
      <w:sz w:val="16"/>
      <w:szCs w:val="16"/>
    </w:rPr>
  </w:style>
  <w:style w:type="paragraph" w:customStyle="1" w:styleId="Kommentartext1">
    <w:name w:val="Kommentartext1"/>
    <w:basedOn w:val="Standard"/>
    <w:qFormat/>
  </w:style>
  <w:style w:type="paragraph" w:styleId="Kommentarthema">
    <w:name w:val="annotation subject"/>
    <w:basedOn w:val="Kommentartext1"/>
    <w:next w:val="Kommentartext1"/>
    <w:qFormat/>
    <w:rPr>
      <w:b/>
      <w:bCs/>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styleId="Listenabsatz">
    <w:name w:val="List Paragraph"/>
    <w:basedOn w:val="Standard"/>
    <w:uiPriority w:val="34"/>
    <w:qFormat/>
    <w:rsid w:val="00CE0878"/>
    <w:pPr>
      <w:ind w:left="720"/>
      <w:contextualSpacing/>
    </w:pPr>
  </w:style>
  <w:style w:type="paragraph" w:styleId="StandardWeb">
    <w:name w:val="Normal (Web)"/>
    <w:basedOn w:val="Standard"/>
    <w:uiPriority w:val="99"/>
    <w:semiHidden/>
    <w:unhideWhenUsed/>
    <w:qFormat/>
    <w:rsid w:val="00CE0878"/>
    <w:pPr>
      <w:suppressAutoHyphens w:val="0"/>
      <w:spacing w:beforeAutospacing="1" w:afterAutospacing="1"/>
    </w:pPr>
    <w:rPr>
      <w:szCs w:val="24"/>
      <w:lang w:eastAsia="de-AT"/>
    </w:rPr>
  </w:style>
  <w:style w:type="paragraph" w:customStyle="1" w:styleId="datenschutztext">
    <w:name w:val="datenschutztext"/>
    <w:basedOn w:val="Standard"/>
    <w:qFormat/>
    <w:pPr>
      <w:spacing w:before="57"/>
    </w:pPr>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efol.at/anne" TargetMode="External"/><Relationship Id="rId5" Type="http://schemas.openxmlformats.org/officeDocument/2006/relationships/hyperlink" Target="http://www.oefol.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1468</Words>
  <Characters>9255</Characters>
  <Application>Microsoft Office Word</Application>
  <DocSecurity>0</DocSecurity>
  <Lines>77</Lines>
  <Paragraphs>21</Paragraphs>
  <ScaleCrop>false</ScaleCrop>
  <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ÖFOL-Musterausschreibung OL 2020</dc:title>
  <dc:subject/>
  <dc:creator>Mair Alois</dc:creator>
  <dc:description/>
  <cp:lastModifiedBy>Roland Kohlbacher</cp:lastModifiedBy>
  <cp:revision>2</cp:revision>
  <cp:lastPrinted>2012-12-30T19:37:00Z</cp:lastPrinted>
  <dcterms:created xsi:type="dcterms:W3CDTF">2021-04-20T16:31:00Z</dcterms:created>
  <dcterms:modified xsi:type="dcterms:W3CDTF">2021-04-20T16:31:00Z</dcterms:modified>
  <dc:language>de-AT</dc:language>
</cp:coreProperties>
</file>